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Layout w:type="fixed"/>
        <w:tblLook w:val="01E0" w:firstRow="1" w:lastRow="1" w:firstColumn="1" w:lastColumn="1" w:noHBand="0" w:noVBand="0"/>
      </w:tblPr>
      <w:tblGrid>
        <w:gridCol w:w="9648"/>
      </w:tblGrid>
      <w:tr w:rsidR="00602633" w:rsidRPr="00602633" w:rsidTr="002A5F78">
        <w:trPr>
          <w:cantSplit/>
        </w:trPr>
        <w:tc>
          <w:tcPr>
            <w:tcW w:w="9648" w:type="dxa"/>
            <w:shd w:val="clear" w:color="auto" w:fill="auto"/>
          </w:tcPr>
          <w:p w:rsidR="00602633" w:rsidRPr="00602633" w:rsidRDefault="00602633" w:rsidP="00602633">
            <w:pPr>
              <w:tabs>
                <w:tab w:val="right" w:leader="underscore" w:pos="9266"/>
              </w:tabs>
              <w:spacing w:after="120" w:line="320" w:lineRule="atLeast"/>
              <w:rPr>
                <w:rFonts w:ascii="Arial" w:hAnsi="Arial" w:cs="Arial"/>
              </w:rPr>
            </w:pPr>
            <w:r w:rsidRPr="00602633">
              <w:rPr>
                <w:rFonts w:ascii="Arial" w:hAnsi="Arial" w:cs="Arial"/>
              </w:rPr>
              <w:t xml:space="preserve">In these </w:t>
            </w:r>
            <w:r w:rsidRPr="00602633">
              <w:rPr>
                <w:rFonts w:ascii="Arial" w:hAnsi="Arial" w:cs="Arial"/>
                <w:bCs/>
              </w:rPr>
              <w:t xml:space="preserve">activities you will work together to use </w:t>
            </w:r>
            <w:r w:rsidRPr="00602633">
              <w:rPr>
                <w:rFonts w:ascii="Arial" w:hAnsi="Arial" w:cs="Arial"/>
              </w:rPr>
              <w:t>median and interquartile range to explore and interpret the distribution of data in a dot plot. After completing each activity, discuss and/or present your findings to the rest of the class.</w:t>
            </w:r>
          </w:p>
        </w:tc>
      </w:tr>
      <w:tr w:rsidR="00602633" w:rsidRPr="00602633" w:rsidTr="002A5F78">
        <w:trPr>
          <w:cantSplit/>
        </w:trPr>
        <w:tc>
          <w:tcPr>
            <w:tcW w:w="9648" w:type="dxa"/>
            <w:shd w:val="clear" w:color="auto" w:fill="auto"/>
          </w:tcPr>
          <w:p w:rsidR="00602633" w:rsidRPr="00602633" w:rsidRDefault="00602633" w:rsidP="00602633">
            <w:pPr>
              <w:tabs>
                <w:tab w:val="right" w:leader="underscore" w:pos="9266"/>
              </w:tabs>
              <w:spacing w:after="120" w:line="320" w:lineRule="atLeast"/>
              <w:rPr>
                <w:rFonts w:ascii="Arial" w:hAnsi="Arial" w:cs="Arial"/>
              </w:rPr>
            </w:pPr>
            <w:r w:rsidRPr="00602633">
              <w:rPr>
                <w:rFonts w:ascii="Arial" w:hAnsi="Arial" w:cs="Arial"/>
                <w:b/>
                <w:noProof/>
              </w:rPr>
              <w:drawing>
                <wp:inline distT="0" distB="0" distL="0" distR="0" wp14:anchorId="63C5088B" wp14:editId="18E5AA6B">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02633">
              <w:rPr>
                <w:rFonts w:ascii="Arial" w:hAnsi="Arial" w:cs="Arial"/>
                <w:b/>
              </w:rPr>
              <w:t xml:space="preserve">Activity 1 </w:t>
            </w:r>
            <w:r w:rsidRPr="00602633">
              <w:rPr>
                <w:rFonts w:ascii="Arial" w:hAnsi="Arial" w:cs="Arial"/>
                <w:b/>
                <w:sz w:val="20"/>
                <w:szCs w:val="20"/>
              </w:rPr>
              <w:t>[Page 1.5]</w:t>
            </w:r>
          </w:p>
        </w:tc>
      </w:tr>
      <w:tr w:rsidR="00602633" w:rsidRPr="00602633" w:rsidTr="002A5F78">
        <w:trPr>
          <w:cantSplit/>
        </w:trPr>
        <w:tc>
          <w:tcPr>
            <w:tcW w:w="9648" w:type="dxa"/>
            <w:shd w:val="clear" w:color="auto" w:fill="auto"/>
          </w:tcPr>
          <w:p w:rsidR="00602633" w:rsidRPr="00602633" w:rsidRDefault="00602633" w:rsidP="00602633">
            <w:pPr>
              <w:tabs>
                <w:tab w:val="right" w:leader="underscore" w:pos="6415"/>
              </w:tabs>
              <w:spacing w:after="120" w:line="320" w:lineRule="atLeast"/>
              <w:rPr>
                <w:rFonts w:ascii="Arial" w:hAnsi="Arial" w:cs="Arial"/>
              </w:rPr>
            </w:pPr>
            <w:r w:rsidRPr="00602633">
              <w:rPr>
                <w:rFonts w:ascii="Arial" w:hAnsi="Arial" w:cs="Arial"/>
              </w:rPr>
              <w:t>Review the scores on page 1.5.</w:t>
            </w:r>
          </w:p>
          <w:p w:rsidR="00602633" w:rsidRPr="00602633" w:rsidRDefault="00602633" w:rsidP="00602633">
            <w:pPr>
              <w:tabs>
                <w:tab w:val="left" w:pos="360"/>
              </w:tabs>
              <w:spacing w:after="120" w:line="320" w:lineRule="atLeast"/>
              <w:ind w:left="720" w:hanging="720"/>
              <w:rPr>
                <w:rFonts w:ascii="Arial" w:hAnsi="Arial" w:cs="Arial"/>
              </w:rPr>
            </w:pPr>
            <w:r w:rsidRPr="00602633">
              <w:rPr>
                <w:rFonts w:ascii="Arial" w:hAnsi="Arial" w:cs="Arial"/>
              </w:rPr>
              <w:t>1.</w:t>
            </w:r>
            <w:r w:rsidRPr="00602633">
              <w:rPr>
                <w:rFonts w:ascii="Arial" w:hAnsi="Arial" w:cs="Arial"/>
              </w:rPr>
              <w:tab/>
            </w:r>
            <w:proofErr w:type="gramStart"/>
            <w:r w:rsidRPr="00602633">
              <w:rPr>
                <w:rFonts w:ascii="Arial" w:hAnsi="Arial" w:cs="Arial"/>
              </w:rPr>
              <w:t>a</w:t>
            </w:r>
            <w:proofErr w:type="gramEnd"/>
            <w:r w:rsidRPr="00602633">
              <w:rPr>
                <w:rFonts w:ascii="Arial" w:hAnsi="Arial" w:cs="Arial"/>
              </w:rPr>
              <w:t>.</w:t>
            </w:r>
            <w:r w:rsidRPr="00602633">
              <w:rPr>
                <w:rFonts w:ascii="Arial" w:hAnsi="Arial" w:cs="Arial"/>
              </w:rPr>
              <w:tab/>
              <w:t xml:space="preserve">What is the largest score? The smallest? </w:t>
            </w:r>
          </w:p>
          <w:p w:rsidR="00602633" w:rsidRDefault="00602633" w:rsidP="00602633">
            <w:pPr>
              <w:tabs>
                <w:tab w:val="left" w:pos="360"/>
              </w:tabs>
              <w:spacing w:after="120" w:line="320" w:lineRule="atLeast"/>
              <w:ind w:left="720"/>
              <w:rPr>
                <w:rFonts w:ascii="Arial" w:hAnsi="Arial" w:cs="Arial"/>
                <w:i/>
              </w:rPr>
            </w:pPr>
          </w:p>
          <w:p w:rsidR="00602633" w:rsidRPr="00602633" w:rsidRDefault="00602633" w:rsidP="00602633">
            <w:pPr>
              <w:tabs>
                <w:tab w:val="left" w:pos="360"/>
              </w:tabs>
              <w:spacing w:after="120" w:line="320" w:lineRule="atLeast"/>
              <w:ind w:left="720"/>
              <w:rPr>
                <w:rFonts w:ascii="Arial" w:hAnsi="Arial" w:cs="Arial"/>
              </w:rPr>
            </w:pPr>
          </w:p>
          <w:p w:rsidR="00602633" w:rsidRPr="00602633" w:rsidRDefault="00602633" w:rsidP="00602633">
            <w:pPr>
              <w:tabs>
                <w:tab w:val="right" w:leader="underscore" w:pos="9266"/>
              </w:tabs>
              <w:spacing w:after="120" w:line="320" w:lineRule="atLeast"/>
              <w:ind w:left="720" w:hanging="360"/>
              <w:rPr>
                <w:rFonts w:ascii="Arial" w:hAnsi="Arial" w:cs="Arial"/>
              </w:rPr>
            </w:pPr>
            <w:r w:rsidRPr="00602633">
              <w:rPr>
                <w:rFonts w:ascii="Arial" w:hAnsi="Arial" w:cs="Arial"/>
              </w:rPr>
              <w:t>b.</w:t>
            </w:r>
            <w:r w:rsidRPr="00602633">
              <w:rPr>
                <w:rFonts w:ascii="Arial" w:hAnsi="Arial" w:cs="Arial"/>
              </w:rPr>
              <w:tab/>
              <w:t xml:space="preserve">Are any of the values clustered together? </w:t>
            </w: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rPr>
            </w:pPr>
          </w:p>
          <w:p w:rsidR="00602633" w:rsidRPr="00602633" w:rsidRDefault="00602633" w:rsidP="00602633">
            <w:pPr>
              <w:tabs>
                <w:tab w:val="right" w:leader="underscore" w:pos="9266"/>
              </w:tabs>
              <w:spacing w:after="120" w:line="320" w:lineRule="atLeast"/>
              <w:ind w:left="720" w:hanging="360"/>
              <w:rPr>
                <w:rFonts w:ascii="Arial" w:hAnsi="Arial" w:cs="Arial"/>
              </w:rPr>
            </w:pPr>
            <w:r w:rsidRPr="00602633">
              <w:rPr>
                <w:rFonts w:ascii="Arial" w:hAnsi="Arial" w:cs="Arial"/>
              </w:rPr>
              <w:t>c.</w:t>
            </w:r>
            <w:r w:rsidRPr="00602633">
              <w:rPr>
                <w:rFonts w:ascii="Arial" w:hAnsi="Arial" w:cs="Arial"/>
              </w:rPr>
              <w:tab/>
              <w:t xml:space="preserve">What value seems to be in the center of the data? Are most of the values close or not so close to the center you identified? Explain your thinking. </w:t>
            </w: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rPr>
            </w:pPr>
          </w:p>
        </w:tc>
      </w:tr>
      <w:tr w:rsidR="00602633" w:rsidRPr="00602633" w:rsidTr="002A5F78">
        <w:trPr>
          <w:cantSplit/>
        </w:trPr>
        <w:tc>
          <w:tcPr>
            <w:tcW w:w="9648" w:type="dxa"/>
            <w:shd w:val="clear" w:color="auto" w:fill="auto"/>
          </w:tcPr>
          <w:p w:rsidR="00602633" w:rsidRPr="00602633" w:rsidRDefault="00602633" w:rsidP="00602633">
            <w:pPr>
              <w:tabs>
                <w:tab w:val="right" w:leader="underscore" w:pos="9266"/>
              </w:tabs>
              <w:spacing w:after="120" w:line="320" w:lineRule="atLeast"/>
              <w:rPr>
                <w:rFonts w:ascii="Arial" w:hAnsi="Arial" w:cs="Arial"/>
              </w:rPr>
            </w:pPr>
            <w:r w:rsidRPr="00602633">
              <w:rPr>
                <w:rFonts w:ascii="Arial" w:hAnsi="Arial" w:cs="Arial"/>
                <w:b/>
                <w:noProof/>
              </w:rPr>
              <w:drawing>
                <wp:inline distT="0" distB="0" distL="0" distR="0" wp14:anchorId="69C5F219" wp14:editId="69E58EAF">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02633">
              <w:rPr>
                <w:rFonts w:ascii="Arial" w:hAnsi="Arial" w:cs="Arial"/>
                <w:b/>
              </w:rPr>
              <w:t xml:space="preserve">Activity 2 </w:t>
            </w:r>
            <w:r w:rsidRPr="00602633">
              <w:rPr>
                <w:rFonts w:ascii="Arial" w:hAnsi="Arial" w:cs="Arial"/>
                <w:b/>
                <w:sz w:val="20"/>
                <w:szCs w:val="20"/>
              </w:rPr>
              <w:t>[Page 2.2]</w:t>
            </w:r>
          </w:p>
        </w:tc>
      </w:tr>
      <w:tr w:rsidR="00602633" w:rsidRPr="00602633" w:rsidTr="002A5F78">
        <w:trPr>
          <w:cantSplit/>
        </w:trPr>
        <w:tc>
          <w:tcPr>
            <w:tcW w:w="9648" w:type="dxa"/>
            <w:shd w:val="clear" w:color="auto" w:fill="auto"/>
          </w:tcPr>
          <w:p w:rsidR="00602633" w:rsidRPr="00602633" w:rsidRDefault="00602633" w:rsidP="00602633">
            <w:pPr>
              <w:tabs>
                <w:tab w:val="left" w:pos="360"/>
              </w:tabs>
              <w:spacing w:after="120" w:line="320" w:lineRule="atLeast"/>
              <w:ind w:left="720" w:hanging="720"/>
              <w:rPr>
                <w:rFonts w:ascii="Arial" w:hAnsi="Arial" w:cs="Arial"/>
              </w:rPr>
            </w:pPr>
            <w:r w:rsidRPr="00602633">
              <w:rPr>
                <w:rFonts w:ascii="Arial" w:hAnsi="Arial" w:cs="Arial"/>
              </w:rPr>
              <w:t>1.</w:t>
            </w:r>
            <w:r w:rsidRPr="00602633">
              <w:rPr>
                <w:rFonts w:ascii="Arial" w:hAnsi="Arial" w:cs="Arial"/>
              </w:rPr>
              <w:tab/>
              <w:t>a.</w:t>
            </w:r>
            <w:r w:rsidRPr="00602633">
              <w:rPr>
                <w:rFonts w:ascii="Arial" w:hAnsi="Arial" w:cs="Arial"/>
              </w:rPr>
              <w:tab/>
              <w:t>Select</w:t>
            </w:r>
            <w:r w:rsidRPr="00602633">
              <w:rPr>
                <w:rFonts w:ascii="Arial" w:hAnsi="Arial" w:cs="Arial"/>
                <w:b/>
              </w:rPr>
              <w:t xml:space="preserve"> Mark.</w:t>
            </w:r>
            <w:r w:rsidRPr="00602633">
              <w:rPr>
                <w:rFonts w:ascii="Arial" w:hAnsi="Arial" w:cs="Arial"/>
                <w:b/>
                <w:i/>
              </w:rPr>
              <w:t xml:space="preserve"> </w:t>
            </w:r>
            <w:r w:rsidRPr="00602633">
              <w:rPr>
                <w:rFonts w:ascii="Arial" w:hAnsi="Arial" w:cs="Arial"/>
              </w:rPr>
              <w:t xml:space="preserve">What do the two numbers on either side of the vertical line represent? </w:t>
            </w:r>
          </w:p>
          <w:p w:rsidR="00602633" w:rsidRDefault="00602633" w:rsidP="00602633">
            <w:pPr>
              <w:tabs>
                <w:tab w:val="left" w:pos="360"/>
              </w:tabs>
              <w:spacing w:after="120" w:line="320" w:lineRule="atLeast"/>
              <w:ind w:left="720"/>
              <w:rPr>
                <w:rFonts w:ascii="Arial" w:hAnsi="Arial" w:cs="Arial"/>
                <w:i/>
              </w:rPr>
            </w:pPr>
          </w:p>
          <w:p w:rsidR="00602633" w:rsidRPr="00602633" w:rsidRDefault="00602633" w:rsidP="00602633">
            <w:pPr>
              <w:tabs>
                <w:tab w:val="left" w:pos="360"/>
              </w:tabs>
              <w:spacing w:after="120" w:line="320" w:lineRule="atLeast"/>
              <w:ind w:left="720"/>
              <w:rPr>
                <w:rFonts w:ascii="Arial" w:hAnsi="Arial" w:cs="Arial"/>
              </w:rPr>
            </w:pPr>
          </w:p>
        </w:tc>
      </w:tr>
      <w:tr w:rsidR="00602633" w:rsidRPr="00602633" w:rsidTr="002A5F78">
        <w:trPr>
          <w:cantSplit/>
        </w:trPr>
        <w:tc>
          <w:tcPr>
            <w:tcW w:w="9648" w:type="dxa"/>
            <w:shd w:val="clear" w:color="auto" w:fill="auto"/>
          </w:tcPr>
          <w:p w:rsidR="00602633" w:rsidRPr="00602633" w:rsidRDefault="00602633" w:rsidP="00602633">
            <w:pPr>
              <w:tabs>
                <w:tab w:val="right" w:leader="underscore" w:pos="9266"/>
              </w:tabs>
              <w:spacing w:after="120" w:line="320" w:lineRule="atLeast"/>
              <w:rPr>
                <w:rFonts w:ascii="Arial" w:hAnsi="Arial" w:cs="Arial"/>
              </w:rPr>
            </w:pPr>
            <w:r w:rsidRPr="00602633">
              <w:rPr>
                <w:rFonts w:ascii="Arial" w:hAnsi="Arial" w:cs="Arial"/>
              </w:rPr>
              <w:t xml:space="preserve">Use the right/left arrows on the keyboard or select the </w:t>
            </w:r>
            <w:r w:rsidRPr="00BE5B48">
              <w:rPr>
                <w:rFonts w:ascii="Arial" w:hAnsi="Arial" w:cs="Arial"/>
                <w:b/>
              </w:rPr>
              <w:t>Right</w:t>
            </w:r>
            <w:r w:rsidRPr="00602633">
              <w:rPr>
                <w:rFonts w:ascii="Arial" w:hAnsi="Arial" w:cs="Arial"/>
              </w:rPr>
              <w:t xml:space="preserve"> or </w:t>
            </w:r>
            <w:r w:rsidRPr="00BE5B48">
              <w:rPr>
                <w:rFonts w:ascii="Arial" w:hAnsi="Arial" w:cs="Arial"/>
                <w:b/>
              </w:rPr>
              <w:t>Left</w:t>
            </w:r>
            <w:r w:rsidRPr="00602633">
              <w:rPr>
                <w:rFonts w:ascii="Arial" w:hAnsi="Arial" w:cs="Arial"/>
              </w:rPr>
              <w:t xml:space="preserve"> buttons to move the vertical line segment so that half of the scores are less than the value marked by the segment.</w:t>
            </w:r>
          </w:p>
          <w:p w:rsidR="00602633" w:rsidRPr="00602633" w:rsidRDefault="00602633" w:rsidP="00602633">
            <w:pPr>
              <w:tabs>
                <w:tab w:val="right" w:leader="underscore" w:pos="9266"/>
              </w:tabs>
              <w:spacing w:after="120" w:line="320" w:lineRule="atLeast"/>
              <w:ind w:left="720" w:hanging="360"/>
              <w:rPr>
                <w:rFonts w:ascii="Arial" w:hAnsi="Arial" w:cs="Arial"/>
              </w:rPr>
            </w:pPr>
            <w:r w:rsidRPr="00602633">
              <w:rPr>
                <w:rFonts w:ascii="Arial" w:hAnsi="Arial" w:cs="Arial"/>
              </w:rPr>
              <w:t>b.</w:t>
            </w:r>
            <w:r w:rsidRPr="00602633">
              <w:rPr>
                <w:rFonts w:ascii="Arial" w:hAnsi="Arial" w:cs="Arial"/>
              </w:rPr>
              <w:tab/>
              <w:t xml:space="preserve">What value marks this point? Describe why this is a “middle”. </w:t>
            </w: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rPr>
            </w:pPr>
          </w:p>
          <w:p w:rsidR="00602633" w:rsidRPr="00602633" w:rsidRDefault="00602633" w:rsidP="00602633">
            <w:pPr>
              <w:tabs>
                <w:tab w:val="right" w:leader="underscore" w:pos="9266"/>
              </w:tabs>
              <w:spacing w:after="120" w:line="320" w:lineRule="atLeast"/>
              <w:ind w:left="720" w:hanging="360"/>
              <w:rPr>
                <w:rFonts w:ascii="Arial" w:hAnsi="Arial" w:cs="Arial"/>
              </w:rPr>
            </w:pPr>
            <w:r w:rsidRPr="00602633">
              <w:rPr>
                <w:rFonts w:ascii="Arial" w:hAnsi="Arial" w:cs="Arial"/>
              </w:rPr>
              <w:t>c.</w:t>
            </w:r>
            <w:r w:rsidRPr="00602633">
              <w:rPr>
                <w:rFonts w:ascii="Arial" w:hAnsi="Arial" w:cs="Arial"/>
              </w:rPr>
              <w:tab/>
              <w:t>Select</w:t>
            </w:r>
            <w:r w:rsidRPr="00602633">
              <w:rPr>
                <w:rFonts w:ascii="Arial" w:hAnsi="Arial" w:cs="Arial"/>
                <w:b/>
              </w:rPr>
              <w:t xml:space="preserve"> New Data. </w:t>
            </w:r>
            <w:r w:rsidRPr="00602633">
              <w:rPr>
                <w:rFonts w:ascii="Arial" w:hAnsi="Arial" w:cs="Arial"/>
              </w:rPr>
              <w:t xml:space="preserve">Estimate the median. Then check using the vertical line segment. </w:t>
            </w: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i/>
              </w:rPr>
            </w:pPr>
          </w:p>
        </w:tc>
      </w:tr>
      <w:tr w:rsidR="002A5F78" w:rsidRPr="00602633" w:rsidTr="002A5F78">
        <w:trPr>
          <w:cantSplit/>
        </w:trPr>
        <w:tc>
          <w:tcPr>
            <w:tcW w:w="9648" w:type="dxa"/>
            <w:shd w:val="clear" w:color="auto" w:fill="auto"/>
          </w:tcPr>
          <w:p w:rsidR="002A5F78" w:rsidRPr="00602633" w:rsidRDefault="002A5F78" w:rsidP="002A5F78">
            <w:pPr>
              <w:tabs>
                <w:tab w:val="right" w:leader="underscore" w:pos="9266"/>
              </w:tabs>
              <w:spacing w:after="120" w:line="320" w:lineRule="atLeast"/>
              <w:rPr>
                <w:rFonts w:ascii="Arial" w:hAnsi="Arial" w:cs="Arial"/>
                <w:b/>
                <w:noProof/>
              </w:rPr>
            </w:pPr>
            <w:r w:rsidRPr="00602633">
              <w:rPr>
                <w:rFonts w:ascii="Arial" w:hAnsi="Arial" w:cs="Arial"/>
                <w:b/>
                <w:noProof/>
              </w:rPr>
              <w:lastRenderedPageBreak/>
              <w:drawing>
                <wp:inline distT="0" distB="0" distL="0" distR="0" wp14:anchorId="2C80620E" wp14:editId="543E8C2D">
                  <wp:extent cx="361950" cy="276225"/>
                  <wp:effectExtent l="0" t="0" r="0" b="9525"/>
                  <wp:docPr id="1"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02633">
              <w:rPr>
                <w:rFonts w:ascii="Arial" w:hAnsi="Arial" w:cs="Arial"/>
                <w:b/>
              </w:rPr>
              <w:t xml:space="preserve">Activity </w:t>
            </w:r>
            <w:r>
              <w:rPr>
                <w:rFonts w:ascii="Arial" w:hAnsi="Arial" w:cs="Arial"/>
                <w:b/>
              </w:rPr>
              <w:t>3</w:t>
            </w:r>
            <w:r w:rsidRPr="00602633">
              <w:rPr>
                <w:rFonts w:ascii="Arial" w:hAnsi="Arial" w:cs="Arial"/>
                <w:b/>
              </w:rPr>
              <w:t xml:space="preserve"> </w:t>
            </w:r>
            <w:r w:rsidRPr="00602633">
              <w:rPr>
                <w:rFonts w:ascii="Arial" w:hAnsi="Arial" w:cs="Arial"/>
                <w:b/>
                <w:sz w:val="20"/>
                <w:szCs w:val="20"/>
              </w:rPr>
              <w:t>[Page 2.</w:t>
            </w:r>
            <w:r>
              <w:rPr>
                <w:rFonts w:ascii="Arial" w:hAnsi="Arial" w:cs="Arial"/>
                <w:b/>
                <w:sz w:val="20"/>
                <w:szCs w:val="20"/>
              </w:rPr>
              <w:t>2</w:t>
            </w:r>
            <w:r w:rsidRPr="00602633">
              <w:rPr>
                <w:rFonts w:ascii="Arial" w:hAnsi="Arial" w:cs="Arial"/>
                <w:b/>
                <w:sz w:val="20"/>
                <w:szCs w:val="20"/>
              </w:rPr>
              <w:t>]</w:t>
            </w:r>
          </w:p>
        </w:tc>
      </w:tr>
      <w:tr w:rsidR="000F34A9" w:rsidRPr="00602633" w:rsidTr="00313690">
        <w:trPr>
          <w:cantSplit/>
          <w:trHeight w:val="1080"/>
        </w:trPr>
        <w:tc>
          <w:tcPr>
            <w:tcW w:w="9648" w:type="dxa"/>
            <w:shd w:val="clear" w:color="auto" w:fill="auto"/>
          </w:tcPr>
          <w:p w:rsidR="000F34A9" w:rsidRDefault="000F34A9" w:rsidP="00C50779">
            <w:pPr>
              <w:spacing w:after="120" w:line="280" w:lineRule="atLeast"/>
              <w:rPr>
                <w:rFonts w:ascii="Arial" w:hAnsi="Arial" w:cs="Arial"/>
              </w:rPr>
            </w:pPr>
            <w:r w:rsidRPr="00B65ABB">
              <w:rPr>
                <w:rFonts w:ascii="Arial" w:hAnsi="Arial" w:cs="Arial"/>
              </w:rPr>
              <w:t>Reset page 2.2. Find the median. Then select Mark again. Use the new vertical segment to find the median of the lower half of the scores. This value is called the lower quartile</w:t>
            </w:r>
            <w:r w:rsidR="003E15C7">
              <w:rPr>
                <w:rFonts w:ascii="Arial" w:hAnsi="Arial" w:cs="Arial"/>
              </w:rPr>
              <w:t xml:space="preserve"> </w:t>
            </w:r>
            <w:r w:rsidRPr="00B65ABB">
              <w:rPr>
                <w:rFonts w:ascii="Arial" w:hAnsi="Arial" w:cs="Arial"/>
              </w:rPr>
              <w:t>(LQ).</w:t>
            </w:r>
            <w:r>
              <w:rPr>
                <w:rFonts w:ascii="Arial" w:hAnsi="Arial" w:cs="Arial"/>
              </w:rPr>
              <w:t xml:space="preserve"> </w:t>
            </w:r>
          </w:p>
          <w:p w:rsidR="000F34A9" w:rsidRPr="00C50779" w:rsidRDefault="000F34A9" w:rsidP="00C50779">
            <w:pPr>
              <w:tabs>
                <w:tab w:val="left" w:pos="360"/>
              </w:tabs>
              <w:spacing w:after="120" w:line="280" w:lineRule="atLeast"/>
              <w:ind w:left="720" w:hanging="720"/>
              <w:rPr>
                <w:rFonts w:ascii="Arial" w:eastAsiaTheme="minorHAnsi" w:hAnsi="Arial" w:cs="Arial"/>
              </w:rPr>
            </w:pPr>
            <w:r w:rsidRPr="00031780">
              <w:rPr>
                <w:rFonts w:ascii="Arial" w:eastAsiaTheme="minorHAnsi" w:hAnsi="Arial" w:cs="Arial"/>
              </w:rPr>
              <w:t>1.</w:t>
            </w:r>
            <w:r w:rsidRPr="00031780">
              <w:rPr>
                <w:rFonts w:ascii="Arial" w:hAnsi="Arial" w:cs="Arial"/>
              </w:rPr>
              <w:tab/>
            </w:r>
            <w:r w:rsidRPr="00DB3CC7">
              <w:rPr>
                <w:rFonts w:ascii="Arial" w:hAnsi="Arial" w:cs="Arial"/>
              </w:rPr>
              <w:t>a</w:t>
            </w:r>
            <w:r w:rsidRPr="00DB3CC7">
              <w:rPr>
                <w:rFonts w:ascii="Arial" w:eastAsiaTheme="minorHAnsi" w:hAnsi="Arial" w:cs="Arial"/>
              </w:rPr>
              <w:t>.</w:t>
            </w:r>
            <w:r w:rsidRPr="00DB3CC7">
              <w:rPr>
                <w:rFonts w:ascii="Arial" w:eastAsiaTheme="minorHAnsi" w:hAnsi="Arial" w:cs="Arial"/>
              </w:rPr>
              <w:tab/>
            </w:r>
            <w:r w:rsidRPr="00C50779">
              <w:rPr>
                <w:rFonts w:ascii="Arial" w:eastAsiaTheme="minorHAnsi" w:hAnsi="Arial" w:cs="Arial"/>
              </w:rPr>
              <w:t>Explain how the points are distributed around the LQ.</w:t>
            </w:r>
          </w:p>
          <w:p w:rsidR="000F34A9" w:rsidRPr="00C50779" w:rsidRDefault="000F34A9" w:rsidP="00C50779">
            <w:pPr>
              <w:tabs>
                <w:tab w:val="left" w:pos="360"/>
              </w:tabs>
              <w:spacing w:after="120" w:line="280" w:lineRule="atLeast"/>
              <w:rPr>
                <w:rFonts w:ascii="Arial" w:eastAsiaTheme="minorHAnsi" w:hAnsi="Arial" w:cs="Arial"/>
              </w:rPr>
            </w:pPr>
          </w:p>
          <w:p w:rsidR="000F34A9" w:rsidRPr="00C50779" w:rsidRDefault="000F34A9" w:rsidP="00C50779">
            <w:pPr>
              <w:tabs>
                <w:tab w:val="left" w:pos="360"/>
              </w:tabs>
              <w:spacing w:after="120" w:line="280" w:lineRule="atLeast"/>
              <w:rPr>
                <w:rFonts w:ascii="Arial" w:hAnsi="Arial" w:cs="Arial"/>
              </w:rPr>
            </w:pPr>
          </w:p>
        </w:tc>
      </w:tr>
      <w:tr w:rsidR="000F34A9" w:rsidRPr="00602633" w:rsidTr="0008751E">
        <w:trPr>
          <w:cantSplit/>
          <w:trHeight w:val="1160"/>
        </w:trPr>
        <w:tc>
          <w:tcPr>
            <w:tcW w:w="9648" w:type="dxa"/>
            <w:shd w:val="clear" w:color="auto" w:fill="auto"/>
          </w:tcPr>
          <w:p w:rsidR="000F34A9" w:rsidRPr="00C50779" w:rsidRDefault="000F34A9" w:rsidP="002A5F78">
            <w:pPr>
              <w:tabs>
                <w:tab w:val="right" w:leader="underscore" w:pos="9266"/>
              </w:tabs>
              <w:spacing w:after="120" w:line="320" w:lineRule="atLeast"/>
              <w:rPr>
                <w:rFonts w:ascii="Arial" w:hAnsi="Arial" w:cs="Arial"/>
                <w:noProof/>
              </w:rPr>
            </w:pPr>
            <w:r w:rsidRPr="00C50779">
              <w:rPr>
                <w:rFonts w:ascii="Arial" w:hAnsi="Arial" w:cs="Arial"/>
              </w:rPr>
              <w:t>Select Mark again and use that vertical segment to find the median of the upper half of the scores. This value is called the upper quartile (UQ).</w:t>
            </w:r>
          </w:p>
          <w:p w:rsidR="000F34A9" w:rsidRPr="00C50779" w:rsidRDefault="000F34A9" w:rsidP="002A5F78">
            <w:pPr>
              <w:tabs>
                <w:tab w:val="left" w:pos="360"/>
              </w:tabs>
              <w:spacing w:after="120" w:line="280" w:lineRule="atLeast"/>
              <w:ind w:left="720" w:hanging="720"/>
              <w:rPr>
                <w:rFonts w:ascii="Arial" w:eastAsiaTheme="minorHAnsi" w:hAnsi="Arial" w:cs="Arial"/>
              </w:rPr>
            </w:pPr>
            <w:r w:rsidRPr="00C50779">
              <w:rPr>
                <w:rFonts w:ascii="Arial" w:hAnsi="Arial" w:cs="Arial"/>
              </w:rPr>
              <w:tab/>
              <w:t>b.</w:t>
            </w:r>
            <w:r w:rsidRPr="00C50779">
              <w:rPr>
                <w:rFonts w:ascii="Arial" w:hAnsi="Arial" w:cs="Arial"/>
              </w:rPr>
              <w:tab/>
            </w:r>
            <w:r w:rsidRPr="00C50779">
              <w:rPr>
                <w:rFonts w:ascii="Arial" w:eastAsiaTheme="minorHAnsi" w:hAnsi="Arial" w:cs="Arial"/>
              </w:rPr>
              <w:t>Explain how the points are distributed around the UQ.</w:t>
            </w:r>
          </w:p>
          <w:p w:rsidR="000F34A9" w:rsidRPr="00C50779" w:rsidRDefault="000F34A9" w:rsidP="002A5F78">
            <w:pPr>
              <w:tabs>
                <w:tab w:val="left" w:pos="360"/>
              </w:tabs>
              <w:spacing w:after="120" w:line="280" w:lineRule="atLeast"/>
              <w:ind w:left="720" w:hanging="720"/>
              <w:rPr>
                <w:rFonts w:ascii="Arial" w:hAnsi="Arial" w:cs="Arial"/>
                <w:noProof/>
              </w:rPr>
            </w:pPr>
          </w:p>
          <w:p w:rsidR="000F34A9" w:rsidRPr="00C50779" w:rsidRDefault="000F34A9" w:rsidP="002A5F78">
            <w:pPr>
              <w:tabs>
                <w:tab w:val="left" w:pos="360"/>
              </w:tabs>
              <w:spacing w:after="120" w:line="280" w:lineRule="atLeast"/>
              <w:ind w:left="720" w:hanging="720"/>
              <w:rPr>
                <w:rFonts w:ascii="Arial" w:hAnsi="Arial" w:cs="Arial"/>
                <w:noProof/>
              </w:rPr>
            </w:pPr>
          </w:p>
        </w:tc>
      </w:tr>
      <w:tr w:rsidR="000F34A9" w:rsidRPr="00602633" w:rsidTr="00312761">
        <w:trPr>
          <w:cantSplit/>
          <w:trHeight w:val="1080"/>
        </w:trPr>
        <w:tc>
          <w:tcPr>
            <w:tcW w:w="9648" w:type="dxa"/>
            <w:shd w:val="clear" w:color="auto" w:fill="auto"/>
          </w:tcPr>
          <w:p w:rsidR="000F34A9" w:rsidRPr="00C50779" w:rsidRDefault="000F34A9" w:rsidP="00C50779">
            <w:pPr>
              <w:spacing w:after="120" w:line="280" w:lineRule="atLeast"/>
              <w:rPr>
                <w:rFonts w:ascii="Arial" w:hAnsi="Arial" w:cs="Arial"/>
              </w:rPr>
            </w:pPr>
            <w:r w:rsidRPr="00C50779">
              <w:rPr>
                <w:rFonts w:ascii="Arial" w:hAnsi="Arial" w:cs="Arial"/>
                <w:i/>
              </w:rPr>
              <w:t xml:space="preserve">The difference between the upper quartile and the lower quartile is called the </w:t>
            </w:r>
            <w:r w:rsidRPr="00C50779">
              <w:rPr>
                <w:rFonts w:ascii="Arial" w:hAnsi="Arial" w:cs="Arial"/>
              </w:rPr>
              <w:t>interquartile range</w:t>
            </w:r>
            <w:r w:rsidRPr="00C50779">
              <w:rPr>
                <w:rFonts w:ascii="Arial" w:hAnsi="Arial" w:cs="Arial"/>
                <w:i/>
              </w:rPr>
              <w:t xml:space="preserve"> </w:t>
            </w:r>
            <w:r w:rsidRPr="00C50779">
              <w:rPr>
                <w:rFonts w:ascii="Arial" w:hAnsi="Arial" w:cs="Arial"/>
              </w:rPr>
              <w:t>(IQR).</w:t>
            </w:r>
            <w:r w:rsidRPr="00C50779">
              <w:rPr>
                <w:rFonts w:ascii="Arial" w:hAnsi="Arial" w:cs="Arial"/>
                <w:i/>
              </w:rPr>
              <w:t xml:space="preserve"> </w:t>
            </w:r>
          </w:p>
          <w:p w:rsidR="000F34A9" w:rsidRPr="00C50779" w:rsidRDefault="000F34A9" w:rsidP="002A5F78">
            <w:pPr>
              <w:tabs>
                <w:tab w:val="left" w:pos="360"/>
              </w:tabs>
              <w:spacing w:after="120" w:line="280" w:lineRule="atLeast"/>
              <w:ind w:left="720" w:hanging="720"/>
              <w:rPr>
                <w:rFonts w:ascii="Arial" w:hAnsi="Arial" w:cs="Arial"/>
              </w:rPr>
            </w:pPr>
            <w:r w:rsidRPr="00C50779">
              <w:rPr>
                <w:rFonts w:ascii="Arial" w:hAnsi="Arial" w:cs="Arial"/>
                <w:i/>
              </w:rPr>
              <w:tab/>
            </w:r>
            <w:r w:rsidRPr="00C50779">
              <w:rPr>
                <w:rFonts w:ascii="Arial" w:hAnsi="Arial" w:cs="Arial"/>
              </w:rPr>
              <w:t>c.</w:t>
            </w:r>
            <w:r w:rsidRPr="00C50779">
              <w:rPr>
                <w:rFonts w:ascii="Arial" w:hAnsi="Arial" w:cs="Arial"/>
              </w:rPr>
              <w:tab/>
              <w:t>Find the interquartile range (IQR).</w:t>
            </w:r>
          </w:p>
          <w:p w:rsidR="000F34A9" w:rsidRPr="00C50779" w:rsidRDefault="000F34A9" w:rsidP="002A5F78">
            <w:pPr>
              <w:tabs>
                <w:tab w:val="left" w:pos="360"/>
              </w:tabs>
              <w:spacing w:after="120" w:line="280" w:lineRule="atLeast"/>
              <w:ind w:left="720" w:hanging="720"/>
              <w:rPr>
                <w:rFonts w:ascii="Arial" w:hAnsi="Arial" w:cs="Arial"/>
                <w:i/>
              </w:rPr>
            </w:pPr>
          </w:p>
          <w:p w:rsidR="000F34A9" w:rsidRPr="00C50779" w:rsidRDefault="000F34A9" w:rsidP="002A5F78">
            <w:pPr>
              <w:tabs>
                <w:tab w:val="left" w:pos="360"/>
              </w:tabs>
              <w:spacing w:after="120" w:line="280" w:lineRule="atLeast"/>
              <w:ind w:left="720" w:hanging="720"/>
              <w:rPr>
                <w:rFonts w:ascii="Arial" w:hAnsi="Arial" w:cs="Arial"/>
              </w:rPr>
            </w:pPr>
          </w:p>
        </w:tc>
      </w:tr>
      <w:tr w:rsidR="00602633" w:rsidRPr="00602633" w:rsidTr="002A5F78">
        <w:trPr>
          <w:cantSplit/>
        </w:trPr>
        <w:tc>
          <w:tcPr>
            <w:tcW w:w="9648" w:type="dxa"/>
            <w:shd w:val="clear" w:color="auto" w:fill="auto"/>
          </w:tcPr>
          <w:p w:rsidR="00602633" w:rsidRPr="00602633" w:rsidRDefault="00602633" w:rsidP="002A5F78">
            <w:pPr>
              <w:tabs>
                <w:tab w:val="right" w:leader="underscore" w:pos="9266"/>
              </w:tabs>
              <w:spacing w:after="120" w:line="320" w:lineRule="atLeast"/>
              <w:rPr>
                <w:rFonts w:ascii="Arial" w:hAnsi="Arial" w:cs="Arial"/>
              </w:rPr>
            </w:pPr>
            <w:r w:rsidRPr="00602633">
              <w:rPr>
                <w:rFonts w:ascii="Arial" w:hAnsi="Arial" w:cs="Arial"/>
                <w:b/>
                <w:noProof/>
              </w:rPr>
              <w:drawing>
                <wp:inline distT="0" distB="0" distL="0" distR="0" wp14:anchorId="33CA33D4" wp14:editId="6F332D58">
                  <wp:extent cx="361950" cy="276225"/>
                  <wp:effectExtent l="0" t="0" r="0" b="9525"/>
                  <wp:docPr id="17"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02633">
              <w:rPr>
                <w:rFonts w:ascii="Arial" w:hAnsi="Arial" w:cs="Arial"/>
                <w:b/>
              </w:rPr>
              <w:t xml:space="preserve">Activity </w:t>
            </w:r>
            <w:r w:rsidR="002A5F78">
              <w:rPr>
                <w:rFonts w:ascii="Arial" w:hAnsi="Arial" w:cs="Arial"/>
                <w:b/>
              </w:rPr>
              <w:t>4</w:t>
            </w:r>
            <w:r w:rsidR="002A5F78" w:rsidRPr="00602633">
              <w:rPr>
                <w:rFonts w:ascii="Arial" w:hAnsi="Arial" w:cs="Arial"/>
                <w:b/>
              </w:rPr>
              <w:t xml:space="preserve"> </w:t>
            </w:r>
            <w:r w:rsidRPr="00602633">
              <w:rPr>
                <w:rFonts w:ascii="Arial" w:hAnsi="Arial" w:cs="Arial"/>
                <w:b/>
                <w:sz w:val="20"/>
                <w:szCs w:val="20"/>
              </w:rPr>
              <w:t>[Page 2.4]</w:t>
            </w:r>
          </w:p>
        </w:tc>
      </w:tr>
      <w:tr w:rsidR="00602633" w:rsidRPr="00602633" w:rsidTr="002A5F78">
        <w:trPr>
          <w:cantSplit/>
        </w:trPr>
        <w:tc>
          <w:tcPr>
            <w:tcW w:w="9648" w:type="dxa"/>
            <w:shd w:val="clear" w:color="auto" w:fill="auto"/>
          </w:tcPr>
          <w:p w:rsidR="00602633" w:rsidRPr="00602633" w:rsidRDefault="00602633" w:rsidP="00602633">
            <w:pPr>
              <w:spacing w:after="120" w:line="320" w:lineRule="atLeast"/>
              <w:ind w:left="360" w:hanging="360"/>
              <w:rPr>
                <w:rFonts w:ascii="Arial" w:hAnsi="Arial" w:cs="Arial"/>
                <w:noProof/>
              </w:rPr>
            </w:pPr>
            <w:r w:rsidRPr="00602633">
              <w:rPr>
                <w:rFonts w:ascii="Arial" w:hAnsi="Arial" w:cs="Arial"/>
              </w:rPr>
              <w:t>1.</w:t>
            </w:r>
            <w:r w:rsidRPr="00602633">
              <w:rPr>
                <w:rFonts w:ascii="Arial" w:hAnsi="Arial" w:cs="Arial"/>
              </w:rPr>
              <w:tab/>
              <w:t>Identify the following as true or false and give a reason. Use the activity to help your thinking.</w:t>
            </w:r>
          </w:p>
        </w:tc>
      </w:tr>
      <w:tr w:rsidR="00602633" w:rsidRPr="00602633" w:rsidTr="002A5F78">
        <w:trPr>
          <w:cantSplit/>
        </w:trPr>
        <w:tc>
          <w:tcPr>
            <w:tcW w:w="9648" w:type="dxa"/>
            <w:shd w:val="clear" w:color="auto" w:fill="auto"/>
          </w:tcPr>
          <w:p w:rsidR="00602633" w:rsidRPr="00602633" w:rsidRDefault="00602633" w:rsidP="00602633">
            <w:pPr>
              <w:spacing w:after="120" w:line="320" w:lineRule="atLeast"/>
              <w:ind w:left="720" w:hanging="360"/>
              <w:rPr>
                <w:rFonts w:ascii="Arial" w:hAnsi="Arial" w:cs="Arial"/>
              </w:rPr>
            </w:pPr>
            <w:r w:rsidRPr="00602633">
              <w:rPr>
                <w:rFonts w:ascii="Arial" w:hAnsi="Arial" w:cs="Arial"/>
              </w:rPr>
              <w:t>a.</w:t>
            </w:r>
            <w:r w:rsidRPr="00602633">
              <w:rPr>
                <w:rFonts w:ascii="Arial" w:hAnsi="Arial" w:cs="Arial"/>
              </w:rPr>
              <w:tab/>
              <w:t>The LQ is always one of the elements of the data set.</w:t>
            </w: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i/>
              </w:rPr>
            </w:pPr>
          </w:p>
        </w:tc>
      </w:tr>
      <w:tr w:rsidR="00602633" w:rsidRPr="00602633" w:rsidTr="002A5F78">
        <w:trPr>
          <w:cantSplit/>
        </w:trPr>
        <w:tc>
          <w:tcPr>
            <w:tcW w:w="9648" w:type="dxa"/>
            <w:shd w:val="clear" w:color="auto" w:fill="auto"/>
          </w:tcPr>
          <w:p w:rsidR="00602633" w:rsidRPr="00602633" w:rsidRDefault="00602633" w:rsidP="00602633">
            <w:pPr>
              <w:spacing w:after="120" w:line="320" w:lineRule="atLeast"/>
              <w:ind w:left="720" w:hanging="360"/>
              <w:rPr>
                <w:rFonts w:ascii="Arial" w:hAnsi="Arial" w:cs="Arial"/>
              </w:rPr>
            </w:pPr>
            <w:r w:rsidRPr="00602633">
              <w:rPr>
                <w:rFonts w:ascii="Arial" w:hAnsi="Arial" w:cs="Arial"/>
              </w:rPr>
              <w:t>b.</w:t>
            </w:r>
            <w:r w:rsidRPr="00602633">
              <w:rPr>
                <w:rFonts w:ascii="Arial" w:hAnsi="Arial" w:cs="Arial"/>
              </w:rPr>
              <w:tab/>
              <w:t>The LQ is the midpoint between the smallest value in the data set and the median.</w:t>
            </w:r>
          </w:p>
          <w:p w:rsidR="00602633" w:rsidRDefault="00602633" w:rsidP="00602633">
            <w:pPr>
              <w:spacing w:after="120" w:line="320" w:lineRule="atLeast"/>
              <w:ind w:left="720"/>
              <w:rPr>
                <w:rFonts w:ascii="Arial" w:hAnsi="Arial" w:cs="Arial"/>
                <w:i/>
              </w:rPr>
            </w:pPr>
          </w:p>
          <w:p w:rsidR="00602633" w:rsidRPr="00602633" w:rsidRDefault="00602633" w:rsidP="00602633">
            <w:pPr>
              <w:spacing w:after="120" w:line="320" w:lineRule="atLeast"/>
              <w:ind w:left="720"/>
              <w:rPr>
                <w:rFonts w:ascii="Arial" w:hAnsi="Arial" w:cs="Arial"/>
                <w:i/>
              </w:rPr>
            </w:pPr>
          </w:p>
        </w:tc>
      </w:tr>
    </w:tbl>
    <w:p w:rsidR="000F34A9" w:rsidRDefault="000F34A9"/>
    <w:p w:rsidR="000F34A9" w:rsidRDefault="000F34A9">
      <w:r>
        <w:br w:type="page"/>
      </w:r>
    </w:p>
    <w:tbl>
      <w:tblPr>
        <w:tblW w:w="9648" w:type="dxa"/>
        <w:tblLayout w:type="fixed"/>
        <w:tblLook w:val="01E0" w:firstRow="1" w:lastRow="1" w:firstColumn="1" w:lastColumn="1" w:noHBand="0" w:noVBand="0"/>
      </w:tblPr>
      <w:tblGrid>
        <w:gridCol w:w="9648"/>
      </w:tblGrid>
      <w:tr w:rsidR="000F34A9" w:rsidRPr="00602633" w:rsidTr="002A5F78">
        <w:trPr>
          <w:cantSplit/>
        </w:trPr>
        <w:tc>
          <w:tcPr>
            <w:tcW w:w="9648" w:type="dxa"/>
            <w:shd w:val="clear" w:color="auto" w:fill="auto"/>
          </w:tcPr>
          <w:p w:rsidR="000F34A9" w:rsidRPr="00602633" w:rsidRDefault="000F34A9" w:rsidP="00602633">
            <w:pPr>
              <w:spacing w:after="120" w:line="320" w:lineRule="atLeast"/>
              <w:ind w:left="720" w:hanging="360"/>
              <w:rPr>
                <w:rFonts w:ascii="Arial" w:hAnsi="Arial" w:cs="Arial"/>
              </w:rPr>
            </w:pPr>
            <w:r w:rsidRPr="00602633">
              <w:rPr>
                <w:rFonts w:ascii="Arial" w:hAnsi="Arial" w:cs="Arial"/>
                <w:b/>
                <w:noProof/>
              </w:rPr>
              <w:lastRenderedPageBreak/>
              <w:drawing>
                <wp:inline distT="0" distB="0" distL="0" distR="0" wp14:anchorId="7C261A6E" wp14:editId="5CD0DFA0">
                  <wp:extent cx="361950" cy="276225"/>
                  <wp:effectExtent l="0" t="0" r="0" b="9525"/>
                  <wp:docPr id="6"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02633">
              <w:rPr>
                <w:rFonts w:ascii="Arial" w:hAnsi="Arial" w:cs="Arial"/>
                <w:b/>
              </w:rPr>
              <w:t xml:space="preserve">Activity </w:t>
            </w:r>
            <w:r>
              <w:rPr>
                <w:rFonts w:ascii="Arial" w:hAnsi="Arial" w:cs="Arial"/>
                <w:b/>
              </w:rPr>
              <w:t>4</w:t>
            </w:r>
            <w:r w:rsidRPr="00602633">
              <w:rPr>
                <w:rFonts w:ascii="Arial" w:hAnsi="Arial" w:cs="Arial"/>
                <w:b/>
              </w:rPr>
              <w:t xml:space="preserve"> </w:t>
            </w:r>
            <w:r w:rsidRPr="00602633">
              <w:rPr>
                <w:rFonts w:ascii="Arial" w:hAnsi="Arial" w:cs="Arial"/>
                <w:b/>
                <w:sz w:val="20"/>
                <w:szCs w:val="20"/>
              </w:rPr>
              <w:t>[Page 2.4]</w:t>
            </w:r>
            <w:r>
              <w:rPr>
                <w:rFonts w:ascii="Arial" w:hAnsi="Arial" w:cs="Arial"/>
                <w:b/>
                <w:sz w:val="20"/>
                <w:szCs w:val="20"/>
              </w:rPr>
              <w:t xml:space="preserve"> (Continued)</w:t>
            </w:r>
          </w:p>
        </w:tc>
      </w:tr>
      <w:tr w:rsidR="00602633" w:rsidRPr="00602633" w:rsidTr="002A5F78">
        <w:trPr>
          <w:cantSplit/>
        </w:trPr>
        <w:tc>
          <w:tcPr>
            <w:tcW w:w="9648" w:type="dxa"/>
            <w:shd w:val="clear" w:color="auto" w:fill="auto"/>
          </w:tcPr>
          <w:p w:rsidR="00602633" w:rsidRPr="00602633" w:rsidRDefault="00602633" w:rsidP="00602633">
            <w:pPr>
              <w:spacing w:after="120" w:line="320" w:lineRule="atLeast"/>
              <w:ind w:left="720" w:hanging="360"/>
              <w:rPr>
                <w:rFonts w:ascii="Arial" w:hAnsi="Arial" w:cs="Arial"/>
              </w:rPr>
            </w:pPr>
            <w:r w:rsidRPr="00602633">
              <w:rPr>
                <w:rFonts w:ascii="Arial" w:hAnsi="Arial" w:cs="Arial"/>
              </w:rPr>
              <w:t>c.</w:t>
            </w:r>
            <w:r w:rsidRPr="00602633">
              <w:rPr>
                <w:rFonts w:ascii="Arial" w:hAnsi="Arial" w:cs="Arial"/>
              </w:rPr>
              <w:tab/>
              <w:t>To increase the IQR, you can move values away from the median.</w:t>
            </w:r>
          </w:p>
          <w:p w:rsidR="00602633" w:rsidRDefault="00602633" w:rsidP="00602633">
            <w:pPr>
              <w:spacing w:after="120" w:line="320" w:lineRule="atLeast"/>
              <w:ind w:left="720"/>
              <w:rPr>
                <w:rFonts w:ascii="Arial" w:hAnsi="Arial" w:cs="Arial"/>
                <w:i/>
              </w:rPr>
            </w:pPr>
          </w:p>
          <w:p w:rsidR="00602633" w:rsidRPr="00602633" w:rsidRDefault="00602633" w:rsidP="00602633">
            <w:pPr>
              <w:spacing w:after="120" w:line="320" w:lineRule="atLeast"/>
              <w:ind w:left="720"/>
              <w:rPr>
                <w:rFonts w:ascii="Arial" w:hAnsi="Arial" w:cs="Arial"/>
                <w:b/>
                <w:i/>
              </w:rPr>
            </w:pPr>
          </w:p>
        </w:tc>
      </w:tr>
      <w:tr w:rsidR="00602633" w:rsidRPr="00602633" w:rsidTr="002A5F78">
        <w:trPr>
          <w:cantSplit/>
        </w:trPr>
        <w:tc>
          <w:tcPr>
            <w:tcW w:w="9648" w:type="dxa"/>
            <w:shd w:val="clear" w:color="auto" w:fill="auto"/>
          </w:tcPr>
          <w:p w:rsidR="00602633" w:rsidRPr="00602633" w:rsidRDefault="00602633" w:rsidP="00602633">
            <w:pPr>
              <w:spacing w:after="120" w:line="320" w:lineRule="atLeast"/>
              <w:ind w:left="720" w:hanging="360"/>
              <w:rPr>
                <w:rFonts w:ascii="Arial" w:hAnsi="Arial" w:cs="Arial"/>
              </w:rPr>
            </w:pPr>
            <w:r w:rsidRPr="00602633">
              <w:rPr>
                <w:rFonts w:ascii="Arial" w:hAnsi="Arial" w:cs="Arial"/>
              </w:rPr>
              <w:t>d.</w:t>
            </w:r>
            <w:r w:rsidRPr="00602633">
              <w:rPr>
                <w:rFonts w:ascii="Arial" w:hAnsi="Arial" w:cs="Arial"/>
              </w:rPr>
              <w:tab/>
              <w:t>For a data set with more than 10 different values, if you delete the smallest and largest value, the median will not be changed.</w:t>
            </w:r>
          </w:p>
          <w:p w:rsidR="00602633" w:rsidRDefault="00602633" w:rsidP="00602633">
            <w:pPr>
              <w:spacing w:after="120" w:line="320" w:lineRule="atLeast"/>
              <w:ind w:left="720"/>
              <w:rPr>
                <w:rFonts w:ascii="Arial" w:hAnsi="Arial" w:cs="Arial"/>
                <w:i/>
              </w:rPr>
            </w:pPr>
          </w:p>
          <w:p w:rsidR="00602633" w:rsidRPr="00602633" w:rsidRDefault="00602633" w:rsidP="00602633">
            <w:pPr>
              <w:spacing w:after="120" w:line="320" w:lineRule="atLeast"/>
              <w:ind w:left="720"/>
              <w:rPr>
                <w:rFonts w:ascii="Arial" w:hAnsi="Arial" w:cs="Arial"/>
                <w:b/>
                <w:i/>
              </w:rPr>
            </w:pPr>
          </w:p>
        </w:tc>
      </w:tr>
      <w:tr w:rsidR="00602633" w:rsidRPr="00602633" w:rsidTr="00C50779">
        <w:trPr>
          <w:cantSplit/>
        </w:trPr>
        <w:tc>
          <w:tcPr>
            <w:tcW w:w="9648" w:type="dxa"/>
            <w:shd w:val="clear" w:color="auto" w:fill="auto"/>
          </w:tcPr>
          <w:p w:rsidR="00602633" w:rsidRPr="00602633" w:rsidRDefault="00602633" w:rsidP="002A5F78">
            <w:pPr>
              <w:tabs>
                <w:tab w:val="right" w:leader="underscore" w:pos="9266"/>
              </w:tabs>
              <w:spacing w:after="120" w:line="320" w:lineRule="atLeast"/>
              <w:rPr>
                <w:rFonts w:ascii="Arial" w:hAnsi="Arial" w:cs="Arial"/>
              </w:rPr>
            </w:pPr>
            <w:r w:rsidRPr="00602633">
              <w:rPr>
                <w:rFonts w:ascii="Arial" w:hAnsi="Arial" w:cs="Arial"/>
                <w:b/>
                <w:noProof/>
              </w:rPr>
              <w:drawing>
                <wp:inline distT="0" distB="0" distL="0" distR="0" wp14:anchorId="7F2EC879" wp14:editId="40CDB614">
                  <wp:extent cx="361950" cy="276225"/>
                  <wp:effectExtent l="0" t="0" r="0" b="9525"/>
                  <wp:docPr id="8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02633">
              <w:rPr>
                <w:rFonts w:ascii="Arial" w:hAnsi="Arial" w:cs="Arial"/>
                <w:b/>
              </w:rPr>
              <w:t xml:space="preserve">Activity </w:t>
            </w:r>
            <w:r w:rsidR="002A5F78">
              <w:rPr>
                <w:rFonts w:ascii="Arial" w:hAnsi="Arial" w:cs="Arial"/>
                <w:b/>
              </w:rPr>
              <w:t>5</w:t>
            </w:r>
            <w:r w:rsidR="002A5F78" w:rsidRPr="00602633">
              <w:rPr>
                <w:rFonts w:ascii="Arial" w:hAnsi="Arial" w:cs="Arial"/>
                <w:b/>
              </w:rPr>
              <w:t xml:space="preserve"> </w:t>
            </w:r>
            <w:r w:rsidRPr="00602633">
              <w:rPr>
                <w:rFonts w:ascii="Arial" w:hAnsi="Arial" w:cs="Arial"/>
                <w:b/>
                <w:sz w:val="20"/>
                <w:szCs w:val="20"/>
              </w:rPr>
              <w:t>[Page 3.2]</w:t>
            </w:r>
          </w:p>
        </w:tc>
      </w:tr>
      <w:tr w:rsidR="00602633" w:rsidRPr="00602633" w:rsidTr="00C50779">
        <w:trPr>
          <w:cantSplit/>
        </w:trPr>
        <w:tc>
          <w:tcPr>
            <w:tcW w:w="9648" w:type="dxa"/>
            <w:shd w:val="clear" w:color="auto" w:fill="auto"/>
          </w:tcPr>
          <w:p w:rsidR="00602633" w:rsidRPr="00602633" w:rsidRDefault="00602633" w:rsidP="00602633">
            <w:pPr>
              <w:tabs>
                <w:tab w:val="left" w:pos="360"/>
              </w:tabs>
              <w:spacing w:after="120" w:line="320" w:lineRule="atLeast"/>
              <w:ind w:left="720" w:hanging="720"/>
              <w:rPr>
                <w:rFonts w:ascii="Arial" w:hAnsi="Arial" w:cs="Arial"/>
              </w:rPr>
            </w:pPr>
            <w:r w:rsidRPr="00602633">
              <w:rPr>
                <w:rFonts w:ascii="Arial" w:hAnsi="Arial" w:cs="Arial"/>
              </w:rPr>
              <w:t>1.</w:t>
            </w:r>
            <w:r w:rsidRPr="00602633">
              <w:rPr>
                <w:rFonts w:ascii="Arial" w:hAnsi="Arial" w:cs="Arial"/>
              </w:rPr>
              <w:tab/>
              <w:t>a.</w:t>
            </w:r>
            <w:r w:rsidRPr="00602633">
              <w:rPr>
                <w:rFonts w:ascii="Arial" w:hAnsi="Arial" w:cs="Arial"/>
              </w:rPr>
              <w:tab/>
              <w:t>Describe each of the distributions of scores on page 3.2. Share your descriptions with a partner to see if you agree with each other.</w:t>
            </w:r>
          </w:p>
          <w:p w:rsidR="00602633" w:rsidRDefault="00602633" w:rsidP="00602633">
            <w:pPr>
              <w:tabs>
                <w:tab w:val="right" w:leader="underscore" w:pos="9266"/>
              </w:tabs>
              <w:spacing w:after="120" w:line="320" w:lineRule="atLeast"/>
              <w:ind w:left="720"/>
              <w:rPr>
                <w:rFonts w:ascii="Arial" w:hAnsi="Arial" w:cs="Arial"/>
                <w:i/>
              </w:rPr>
            </w:pP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b/>
                <w:noProof/>
              </w:rPr>
            </w:pPr>
          </w:p>
        </w:tc>
      </w:tr>
      <w:tr w:rsidR="00602633" w:rsidRPr="00602633" w:rsidTr="00C50779">
        <w:trPr>
          <w:cantSplit/>
        </w:trPr>
        <w:tc>
          <w:tcPr>
            <w:tcW w:w="9648" w:type="dxa"/>
            <w:shd w:val="clear" w:color="auto" w:fill="auto"/>
          </w:tcPr>
          <w:p w:rsidR="00602633" w:rsidRPr="00602633" w:rsidRDefault="00602633" w:rsidP="00602633">
            <w:pPr>
              <w:tabs>
                <w:tab w:val="right" w:leader="underscore" w:pos="9266"/>
              </w:tabs>
              <w:spacing w:after="120" w:line="320" w:lineRule="atLeast"/>
              <w:ind w:left="720" w:hanging="360"/>
              <w:rPr>
                <w:rFonts w:ascii="Arial" w:hAnsi="Arial" w:cs="Arial"/>
              </w:rPr>
            </w:pPr>
            <w:r w:rsidRPr="00602633">
              <w:rPr>
                <w:rFonts w:ascii="Arial" w:hAnsi="Arial" w:cs="Arial"/>
              </w:rPr>
              <w:t>b.</w:t>
            </w:r>
            <w:r w:rsidRPr="00602633">
              <w:rPr>
                <w:rFonts w:ascii="Arial" w:hAnsi="Arial" w:cs="Arial"/>
              </w:rPr>
              <w:tab/>
              <w:t xml:space="preserve">Predict which of the distributions of scores will have the largest </w:t>
            </w:r>
            <w:r w:rsidRPr="00BE5B48">
              <w:rPr>
                <w:rFonts w:ascii="Arial" w:hAnsi="Arial" w:cs="Arial"/>
              </w:rPr>
              <w:t>IQR</w:t>
            </w:r>
            <w:r w:rsidRPr="00602633">
              <w:rPr>
                <w:rFonts w:ascii="Arial" w:hAnsi="Arial" w:cs="Arial"/>
              </w:rPr>
              <w:t xml:space="preserve"> and which will have a median approximately in the center of the interval between the LQ and UQ.</w:t>
            </w:r>
          </w:p>
          <w:p w:rsidR="00602633" w:rsidRDefault="00602633" w:rsidP="00602633">
            <w:pPr>
              <w:tabs>
                <w:tab w:val="right" w:leader="underscore" w:pos="9266"/>
              </w:tabs>
              <w:spacing w:after="120" w:line="320" w:lineRule="atLeast"/>
              <w:ind w:left="720"/>
              <w:rPr>
                <w:rFonts w:ascii="Arial" w:hAnsi="Arial" w:cs="Arial"/>
                <w:i/>
              </w:rPr>
            </w:pP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rPr>
            </w:pPr>
          </w:p>
        </w:tc>
      </w:tr>
      <w:tr w:rsidR="00602633" w:rsidRPr="00602633" w:rsidTr="00C50779">
        <w:trPr>
          <w:cantSplit/>
        </w:trPr>
        <w:tc>
          <w:tcPr>
            <w:tcW w:w="9648" w:type="dxa"/>
            <w:shd w:val="clear" w:color="auto" w:fill="auto"/>
          </w:tcPr>
          <w:p w:rsidR="00602633" w:rsidRPr="00602633" w:rsidRDefault="00602633" w:rsidP="00602633">
            <w:pPr>
              <w:tabs>
                <w:tab w:val="right" w:leader="underscore" w:pos="9266"/>
              </w:tabs>
              <w:spacing w:after="120" w:line="320" w:lineRule="atLeast"/>
              <w:ind w:left="720" w:hanging="360"/>
              <w:rPr>
                <w:rFonts w:ascii="Arial" w:hAnsi="Arial" w:cs="Arial"/>
              </w:rPr>
            </w:pPr>
            <w:r w:rsidRPr="00602633">
              <w:rPr>
                <w:rFonts w:ascii="Arial" w:hAnsi="Arial" w:cs="Arial"/>
              </w:rPr>
              <w:t>c.</w:t>
            </w:r>
            <w:r w:rsidRPr="00602633">
              <w:rPr>
                <w:rFonts w:ascii="Arial" w:hAnsi="Arial" w:cs="Arial"/>
              </w:rPr>
              <w:tab/>
              <w:t xml:space="preserve">Select </w:t>
            </w:r>
            <w:r w:rsidRPr="00602633">
              <w:rPr>
                <w:rFonts w:ascii="Arial" w:hAnsi="Arial" w:cs="Arial"/>
                <w:b/>
              </w:rPr>
              <w:t xml:space="preserve">IQR </w:t>
            </w:r>
            <w:r w:rsidRPr="00602633">
              <w:rPr>
                <w:rFonts w:ascii="Arial" w:hAnsi="Arial" w:cs="Arial"/>
              </w:rPr>
              <w:t>and</w:t>
            </w:r>
            <w:r w:rsidRPr="00602633">
              <w:rPr>
                <w:rFonts w:ascii="Arial" w:hAnsi="Arial" w:cs="Arial"/>
                <w:b/>
              </w:rPr>
              <w:t xml:space="preserve"> Median </w:t>
            </w:r>
            <w:r w:rsidRPr="00602633">
              <w:rPr>
                <w:rFonts w:ascii="Arial" w:hAnsi="Arial" w:cs="Arial"/>
              </w:rPr>
              <w:t xml:space="preserve">to check your answer to b. </w:t>
            </w:r>
          </w:p>
          <w:p w:rsidR="00602633" w:rsidRDefault="00602633" w:rsidP="00602633">
            <w:pPr>
              <w:tabs>
                <w:tab w:val="right" w:leader="underscore" w:pos="9266"/>
              </w:tabs>
              <w:spacing w:after="120" w:line="320" w:lineRule="atLeast"/>
              <w:ind w:left="720"/>
              <w:rPr>
                <w:rFonts w:ascii="Arial" w:hAnsi="Arial" w:cs="Arial"/>
                <w:i/>
              </w:rPr>
            </w:pPr>
          </w:p>
          <w:p w:rsidR="00602633" w:rsidRDefault="00602633" w:rsidP="00602633">
            <w:pPr>
              <w:tabs>
                <w:tab w:val="right" w:leader="underscore" w:pos="9266"/>
              </w:tabs>
              <w:spacing w:after="120" w:line="320" w:lineRule="atLeast"/>
              <w:ind w:left="720"/>
              <w:rPr>
                <w:rFonts w:ascii="Arial" w:hAnsi="Arial" w:cs="Arial"/>
              </w:rPr>
            </w:pPr>
          </w:p>
          <w:p w:rsidR="00602633" w:rsidRPr="00602633" w:rsidRDefault="00602633" w:rsidP="00602633">
            <w:pPr>
              <w:tabs>
                <w:tab w:val="right" w:leader="underscore" w:pos="9266"/>
              </w:tabs>
              <w:spacing w:after="120" w:line="320" w:lineRule="atLeast"/>
              <w:ind w:left="720"/>
              <w:rPr>
                <w:rFonts w:ascii="Arial" w:hAnsi="Arial" w:cs="Arial"/>
              </w:rPr>
            </w:pPr>
          </w:p>
          <w:p w:rsidR="00602633" w:rsidRPr="00602633" w:rsidRDefault="00602633" w:rsidP="00602633">
            <w:pPr>
              <w:tabs>
                <w:tab w:val="right" w:leader="underscore" w:pos="9266"/>
              </w:tabs>
              <w:spacing w:after="120" w:line="320" w:lineRule="atLeast"/>
              <w:ind w:left="720" w:hanging="360"/>
              <w:rPr>
                <w:rFonts w:ascii="Arial" w:hAnsi="Arial" w:cs="Arial"/>
              </w:rPr>
            </w:pPr>
            <w:r w:rsidRPr="00602633">
              <w:rPr>
                <w:rFonts w:ascii="Arial" w:hAnsi="Arial" w:cs="Arial"/>
              </w:rPr>
              <w:t>d.</w:t>
            </w:r>
            <w:r w:rsidRPr="00602633">
              <w:rPr>
                <w:rFonts w:ascii="Arial" w:hAnsi="Arial" w:cs="Arial"/>
              </w:rPr>
              <w:tab/>
              <w:t>How would you rank the classes in terms of having the lowest scores? Explain your reasoning.</w:t>
            </w:r>
          </w:p>
          <w:p w:rsidR="00602633" w:rsidRDefault="00602633" w:rsidP="00602633">
            <w:pPr>
              <w:tabs>
                <w:tab w:val="right" w:leader="underscore" w:pos="9266"/>
              </w:tabs>
              <w:spacing w:after="120" w:line="320" w:lineRule="atLeast"/>
              <w:ind w:left="720"/>
              <w:rPr>
                <w:rFonts w:ascii="Arial" w:hAnsi="Arial" w:cs="Arial"/>
                <w:i/>
              </w:rPr>
            </w:pP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rPr>
            </w:pPr>
          </w:p>
        </w:tc>
      </w:tr>
    </w:tbl>
    <w:p w:rsidR="002A5F78" w:rsidRDefault="002A5F78"/>
    <w:p w:rsidR="002A5F78" w:rsidRDefault="002A5F78">
      <w:r>
        <w:br w:type="page"/>
      </w:r>
    </w:p>
    <w:tbl>
      <w:tblPr>
        <w:tblW w:w="9648" w:type="dxa"/>
        <w:tblLayout w:type="fixed"/>
        <w:tblLook w:val="01E0" w:firstRow="1" w:lastRow="1" w:firstColumn="1" w:lastColumn="1" w:noHBand="0" w:noVBand="0"/>
      </w:tblPr>
      <w:tblGrid>
        <w:gridCol w:w="9648"/>
      </w:tblGrid>
      <w:tr w:rsidR="00602633" w:rsidRPr="00602633" w:rsidTr="00C50779">
        <w:trPr>
          <w:cantSplit/>
        </w:trPr>
        <w:tc>
          <w:tcPr>
            <w:tcW w:w="9648" w:type="dxa"/>
            <w:shd w:val="clear" w:color="auto" w:fill="auto"/>
          </w:tcPr>
          <w:p w:rsidR="00602633" w:rsidRPr="00602633" w:rsidRDefault="00602633" w:rsidP="002A5F78">
            <w:pPr>
              <w:tabs>
                <w:tab w:val="right" w:leader="underscore" w:pos="9266"/>
              </w:tabs>
              <w:spacing w:after="120" w:line="320" w:lineRule="atLeast"/>
              <w:rPr>
                <w:rFonts w:ascii="Arial" w:hAnsi="Arial" w:cs="Arial"/>
              </w:rPr>
            </w:pPr>
            <w:r w:rsidRPr="00602633">
              <w:rPr>
                <w:rFonts w:ascii="Arial" w:hAnsi="Arial" w:cs="Arial"/>
                <w:b/>
                <w:noProof/>
              </w:rPr>
              <w:lastRenderedPageBreak/>
              <w:drawing>
                <wp:inline distT="0" distB="0" distL="0" distR="0" wp14:anchorId="706E2A3A" wp14:editId="4D56E3B0">
                  <wp:extent cx="361950" cy="276225"/>
                  <wp:effectExtent l="0" t="0" r="0" b="9525"/>
                  <wp:docPr id="90"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602633">
              <w:rPr>
                <w:rFonts w:ascii="Arial" w:hAnsi="Arial" w:cs="Arial"/>
                <w:b/>
              </w:rPr>
              <w:t xml:space="preserve">Activity </w:t>
            </w:r>
            <w:r w:rsidR="002A5F78">
              <w:rPr>
                <w:rFonts w:ascii="Arial" w:hAnsi="Arial" w:cs="Arial"/>
                <w:b/>
              </w:rPr>
              <w:t>6</w:t>
            </w:r>
            <w:r w:rsidR="002A5F78" w:rsidRPr="00602633">
              <w:rPr>
                <w:rFonts w:ascii="Arial" w:hAnsi="Arial" w:cs="Arial"/>
                <w:b/>
              </w:rPr>
              <w:t xml:space="preserve"> </w:t>
            </w:r>
            <w:r w:rsidRPr="00602633">
              <w:rPr>
                <w:rFonts w:ascii="Arial" w:hAnsi="Arial" w:cs="Arial"/>
                <w:b/>
                <w:sz w:val="20"/>
                <w:szCs w:val="20"/>
              </w:rPr>
              <w:t>[Page 3.3]</w:t>
            </w:r>
          </w:p>
        </w:tc>
      </w:tr>
      <w:tr w:rsidR="00602633" w:rsidRPr="00602633" w:rsidTr="00C50779">
        <w:trPr>
          <w:cantSplit/>
        </w:trPr>
        <w:tc>
          <w:tcPr>
            <w:tcW w:w="9648" w:type="dxa"/>
            <w:shd w:val="clear" w:color="auto" w:fill="auto"/>
          </w:tcPr>
          <w:p w:rsidR="00602633" w:rsidRPr="00602633" w:rsidRDefault="00602633" w:rsidP="00602633">
            <w:pPr>
              <w:tabs>
                <w:tab w:val="right" w:leader="underscore" w:pos="9266"/>
              </w:tabs>
              <w:spacing w:after="120" w:line="320" w:lineRule="atLeast"/>
              <w:ind w:left="313" w:hanging="313"/>
              <w:rPr>
                <w:rFonts w:ascii="Arial" w:hAnsi="Arial" w:cs="Arial"/>
                <w:noProof/>
              </w:rPr>
            </w:pPr>
            <w:r w:rsidRPr="00602633">
              <w:rPr>
                <w:rFonts w:ascii="Arial" w:hAnsi="Arial" w:cs="Arial"/>
              </w:rPr>
              <w:t>1.</w:t>
            </w:r>
            <w:r w:rsidRPr="00602633">
              <w:rPr>
                <w:rFonts w:ascii="Arial" w:hAnsi="Arial" w:cs="Arial"/>
              </w:rPr>
              <w:tab/>
              <w:t>What would you say to each of the following students? Use any page from the activity to support your thinking.</w:t>
            </w:r>
          </w:p>
        </w:tc>
      </w:tr>
      <w:tr w:rsidR="00602633" w:rsidRPr="00602633" w:rsidTr="00C50779">
        <w:trPr>
          <w:cantSplit/>
        </w:trPr>
        <w:tc>
          <w:tcPr>
            <w:tcW w:w="9648" w:type="dxa"/>
            <w:shd w:val="clear" w:color="auto" w:fill="auto"/>
          </w:tcPr>
          <w:p w:rsidR="00602633" w:rsidRPr="00602633" w:rsidRDefault="00602633" w:rsidP="00602633">
            <w:pPr>
              <w:pStyle w:val="ListParagraph"/>
              <w:spacing w:after="120" w:line="320" w:lineRule="atLeast"/>
              <w:ind w:hanging="360"/>
              <w:contextualSpacing w:val="0"/>
              <w:rPr>
                <w:rFonts w:cs="Arial"/>
                <w:b/>
                <w:i/>
                <w:sz w:val="24"/>
                <w:szCs w:val="24"/>
              </w:rPr>
            </w:pPr>
            <w:r w:rsidRPr="00602633">
              <w:rPr>
                <w:rFonts w:cs="Arial"/>
                <w:sz w:val="24"/>
                <w:szCs w:val="24"/>
              </w:rPr>
              <w:t>a.</w:t>
            </w:r>
            <w:r w:rsidRPr="00602633">
              <w:rPr>
                <w:rFonts w:cs="Arial"/>
                <w:b/>
                <w:i/>
                <w:sz w:val="24"/>
                <w:szCs w:val="24"/>
              </w:rPr>
              <w:tab/>
            </w:r>
            <w:r w:rsidRPr="00602633">
              <w:rPr>
                <w:rFonts w:cs="Arial"/>
                <w:sz w:val="24"/>
                <w:szCs w:val="24"/>
              </w:rPr>
              <w:t>Patrice says that if you know the median and the IQR, you can make at least a broad sketch of the distribution.</w:t>
            </w:r>
          </w:p>
          <w:p w:rsidR="00602633" w:rsidRDefault="00602633" w:rsidP="00602633">
            <w:pPr>
              <w:tabs>
                <w:tab w:val="right" w:leader="underscore" w:pos="9266"/>
              </w:tabs>
              <w:spacing w:after="120" w:line="320" w:lineRule="atLeast"/>
              <w:ind w:left="720"/>
              <w:rPr>
                <w:rFonts w:ascii="Arial" w:hAnsi="Arial" w:cs="Arial"/>
                <w:i/>
              </w:rPr>
            </w:pPr>
          </w:p>
          <w:p w:rsidR="00602633" w:rsidRDefault="00602633" w:rsidP="00602633">
            <w:pPr>
              <w:tabs>
                <w:tab w:val="right" w:leader="underscore" w:pos="9266"/>
              </w:tabs>
              <w:spacing w:after="120" w:line="320" w:lineRule="atLeast"/>
              <w:ind w:left="720"/>
              <w:rPr>
                <w:rFonts w:ascii="Arial" w:hAnsi="Arial" w:cs="Arial"/>
                <w:i/>
              </w:rPr>
            </w:pPr>
          </w:p>
          <w:p w:rsidR="00602633" w:rsidRPr="00602633" w:rsidRDefault="00602633" w:rsidP="00602633">
            <w:pPr>
              <w:tabs>
                <w:tab w:val="right" w:leader="underscore" w:pos="9266"/>
              </w:tabs>
              <w:spacing w:after="120" w:line="320" w:lineRule="atLeast"/>
              <w:ind w:left="720"/>
              <w:rPr>
                <w:rFonts w:ascii="Arial" w:hAnsi="Arial" w:cs="Arial"/>
                <w:b/>
                <w:i/>
              </w:rPr>
            </w:pPr>
          </w:p>
        </w:tc>
      </w:tr>
      <w:tr w:rsidR="00602633" w:rsidRPr="00602633" w:rsidTr="00C50779">
        <w:trPr>
          <w:cantSplit/>
        </w:trPr>
        <w:tc>
          <w:tcPr>
            <w:tcW w:w="9648" w:type="dxa"/>
            <w:shd w:val="clear" w:color="auto" w:fill="auto"/>
          </w:tcPr>
          <w:p w:rsidR="00602633" w:rsidRPr="00602633" w:rsidRDefault="00602633" w:rsidP="00602633">
            <w:pPr>
              <w:spacing w:after="120" w:line="320" w:lineRule="atLeast"/>
              <w:ind w:left="720" w:hanging="360"/>
              <w:rPr>
                <w:rFonts w:ascii="Arial" w:hAnsi="Arial" w:cs="Arial"/>
              </w:rPr>
            </w:pPr>
            <w:r w:rsidRPr="00602633">
              <w:rPr>
                <w:rFonts w:ascii="Arial" w:hAnsi="Arial" w:cs="Arial"/>
              </w:rPr>
              <w:t>b.</w:t>
            </w:r>
            <w:r w:rsidRPr="00602633">
              <w:rPr>
                <w:rFonts w:ascii="Arial" w:hAnsi="Arial" w:cs="Arial"/>
              </w:rPr>
              <w:tab/>
            </w:r>
            <w:proofErr w:type="spellStart"/>
            <w:r w:rsidRPr="00602633">
              <w:rPr>
                <w:rFonts w:ascii="Arial" w:hAnsi="Arial" w:cs="Arial"/>
              </w:rPr>
              <w:t>Saraje</w:t>
            </w:r>
            <w:proofErr w:type="spellEnd"/>
            <w:r w:rsidRPr="00602633">
              <w:rPr>
                <w:rFonts w:ascii="Arial" w:hAnsi="Arial" w:cs="Arial"/>
              </w:rPr>
              <w:t xml:space="preserve"> says that if two distributions have the same median but different IQRs, the one with the smaller IQR has the middle half of the values clustered closer together than the one with the larger IQR.</w:t>
            </w:r>
          </w:p>
          <w:p w:rsidR="00602633" w:rsidRDefault="00602633" w:rsidP="00602633">
            <w:pPr>
              <w:pStyle w:val="ListParagraph"/>
              <w:spacing w:after="120" w:line="320" w:lineRule="atLeast"/>
              <w:contextualSpacing w:val="0"/>
              <w:rPr>
                <w:rFonts w:cs="Arial"/>
                <w:i/>
                <w:sz w:val="24"/>
                <w:szCs w:val="24"/>
              </w:rPr>
            </w:pPr>
          </w:p>
          <w:p w:rsidR="00602633" w:rsidRDefault="00602633" w:rsidP="00602633">
            <w:pPr>
              <w:pStyle w:val="ListParagraph"/>
              <w:spacing w:after="120" w:line="320" w:lineRule="atLeast"/>
              <w:contextualSpacing w:val="0"/>
              <w:rPr>
                <w:rFonts w:cs="Arial"/>
                <w:i/>
                <w:sz w:val="24"/>
                <w:szCs w:val="24"/>
              </w:rPr>
            </w:pPr>
          </w:p>
          <w:p w:rsidR="00602633" w:rsidRPr="00602633" w:rsidRDefault="00602633" w:rsidP="00602633">
            <w:pPr>
              <w:pStyle w:val="ListParagraph"/>
              <w:spacing w:after="120" w:line="320" w:lineRule="atLeast"/>
              <w:contextualSpacing w:val="0"/>
              <w:rPr>
                <w:rFonts w:cs="Arial"/>
                <w:b/>
                <w:i/>
                <w:sz w:val="24"/>
                <w:szCs w:val="24"/>
              </w:rPr>
            </w:pPr>
          </w:p>
        </w:tc>
      </w:tr>
      <w:tr w:rsidR="00602633" w:rsidRPr="00602633" w:rsidTr="00C50779">
        <w:trPr>
          <w:cantSplit/>
        </w:trPr>
        <w:tc>
          <w:tcPr>
            <w:tcW w:w="9648" w:type="dxa"/>
            <w:shd w:val="clear" w:color="auto" w:fill="auto"/>
          </w:tcPr>
          <w:p w:rsidR="00602633" w:rsidRPr="00602633" w:rsidRDefault="00602633" w:rsidP="00602633">
            <w:pPr>
              <w:spacing w:after="120" w:line="320" w:lineRule="atLeast"/>
              <w:ind w:left="720" w:hanging="360"/>
              <w:rPr>
                <w:rFonts w:ascii="Arial" w:hAnsi="Arial" w:cs="Arial"/>
              </w:rPr>
            </w:pPr>
            <w:r w:rsidRPr="00602633">
              <w:rPr>
                <w:rFonts w:ascii="Arial" w:hAnsi="Arial" w:cs="Arial"/>
              </w:rPr>
              <w:t>c.</w:t>
            </w:r>
            <w:r w:rsidRPr="00602633">
              <w:rPr>
                <w:rFonts w:ascii="Arial" w:hAnsi="Arial" w:cs="Arial"/>
              </w:rPr>
              <w:tab/>
              <w:t>Jay claims that the median is in the middle of the segment from the LQ to the UQ.</w:t>
            </w:r>
          </w:p>
          <w:p w:rsidR="00602633" w:rsidRDefault="00602633" w:rsidP="00602633">
            <w:pPr>
              <w:spacing w:after="120" w:line="320" w:lineRule="atLeast"/>
              <w:ind w:left="720"/>
              <w:rPr>
                <w:rFonts w:ascii="Arial" w:hAnsi="Arial" w:cs="Arial"/>
              </w:rPr>
            </w:pPr>
          </w:p>
          <w:p w:rsidR="00602633" w:rsidRPr="00602633" w:rsidRDefault="00602633" w:rsidP="00602633">
            <w:pPr>
              <w:spacing w:after="120" w:line="320" w:lineRule="atLeast"/>
              <w:ind w:left="720"/>
              <w:rPr>
                <w:rFonts w:ascii="Arial" w:hAnsi="Arial" w:cs="Arial"/>
                <w:b/>
                <w:i/>
              </w:rPr>
            </w:pPr>
          </w:p>
        </w:tc>
      </w:tr>
    </w:tbl>
    <w:p w:rsidR="00602633" w:rsidRDefault="00602633"/>
    <w:sectPr w:rsidR="00602633" w:rsidSect="00C62997">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080" w:left="1440" w:header="720" w:footer="720" w:gutter="0"/>
      <w:pgNumType w:start="1"/>
      <w:cols w:sep="1" w:space="28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BC" w:rsidRDefault="004145BC">
      <w:r>
        <w:separator/>
      </w:r>
    </w:p>
  </w:endnote>
  <w:endnote w:type="continuationSeparator" w:id="0">
    <w:p w:rsidR="004145BC" w:rsidRDefault="0041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embedRegular r:id="rId1" w:subsetted="1" w:fontKey="{8C2B7E37-3963-4389-A4A5-6928C3DDDB16}"/>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83" w:rsidRDefault="00E00E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B3431C">
    <w:pPr>
      <w:pStyle w:val="Footer"/>
      <w:tabs>
        <w:tab w:val="clear" w:pos="4320"/>
        <w:tab w:val="clear" w:pos="8640"/>
        <w:tab w:val="center" w:pos="4680"/>
        <w:tab w:val="right" w:pos="9360"/>
      </w:tabs>
      <w:rPr>
        <w:sz w:val="16"/>
        <w:szCs w:val="16"/>
      </w:rPr>
    </w:pPr>
    <w:r>
      <w:rPr>
        <w:b/>
        <w:smallCaps/>
        <w:sz w:val="18"/>
        <w:szCs w:val="18"/>
      </w:rPr>
      <w:t>©</w:t>
    </w:r>
    <w:r>
      <w:rPr>
        <w:b/>
        <w:smallCaps/>
        <w:sz w:val="16"/>
        <w:szCs w:val="16"/>
      </w:rPr>
      <w:t>201</w:t>
    </w:r>
    <w:r w:rsidR="00C260E8">
      <w:rPr>
        <w:b/>
        <w:smallCaps/>
        <w:sz w:val="16"/>
        <w:szCs w:val="16"/>
      </w:rPr>
      <w:t>5</w:t>
    </w:r>
    <w:r>
      <w:rPr>
        <w:b/>
        <w:smallCaps/>
        <w:sz w:val="18"/>
        <w:szCs w:val="18"/>
      </w:rPr>
      <w:t xml:space="preserve"> </w:t>
    </w:r>
    <w:r>
      <w:rPr>
        <w:b/>
        <w:sz w:val="16"/>
        <w:szCs w:val="16"/>
      </w:rPr>
      <w:t>Texas Instruments Incorporated</w:t>
    </w:r>
    <w:r>
      <w:rPr>
        <w:b/>
        <w:smallCaps/>
        <w:sz w:val="18"/>
        <w:szCs w:val="18"/>
      </w:rPr>
      <w:tab/>
    </w:r>
    <w:r w:rsidR="004B75CC" w:rsidRPr="004B75CC">
      <w:rPr>
        <w:b/>
        <w:smallCaps/>
        <w:sz w:val="18"/>
        <w:szCs w:val="18"/>
      </w:rPr>
      <w:fldChar w:fldCharType="begin"/>
    </w:r>
    <w:r w:rsidR="004B75CC" w:rsidRPr="004B75CC">
      <w:rPr>
        <w:b/>
        <w:smallCaps/>
        <w:sz w:val="18"/>
        <w:szCs w:val="18"/>
      </w:rPr>
      <w:instrText xml:space="preserve"> PAGE   \* MERGEFORMAT </w:instrText>
    </w:r>
    <w:r w:rsidR="004B75CC" w:rsidRPr="004B75CC">
      <w:rPr>
        <w:b/>
        <w:smallCaps/>
        <w:sz w:val="18"/>
        <w:szCs w:val="18"/>
      </w:rPr>
      <w:fldChar w:fldCharType="separate"/>
    </w:r>
    <w:r w:rsidR="00E00E83">
      <w:rPr>
        <w:b/>
        <w:smallCaps/>
        <w:noProof/>
        <w:sz w:val="18"/>
        <w:szCs w:val="18"/>
      </w:rPr>
      <w:t>4</w:t>
    </w:r>
    <w:r w:rsidR="004B75CC" w:rsidRPr="004B75CC">
      <w:rPr>
        <w:b/>
        <w:smallCaps/>
        <w:noProof/>
        <w:sz w:val="18"/>
        <w:szCs w:val="18"/>
      </w:rPr>
      <w:fldChar w:fldCharType="end"/>
    </w:r>
    <w:r>
      <w:rPr>
        <w:rStyle w:val="PageNumber"/>
      </w:rPr>
      <w:tab/>
    </w:r>
    <w:r>
      <w:rPr>
        <w:rStyle w:val="PageNumber"/>
        <w:b/>
        <w:sz w:val="16"/>
        <w:szCs w:val="16"/>
      </w:rPr>
      <w:t>education.ti.com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Pr="00011C6B" w:rsidRDefault="00B3431C">
    <w:pPr>
      <w:pStyle w:val="Footer"/>
      <w:tabs>
        <w:tab w:val="clear" w:pos="4320"/>
        <w:tab w:val="clear" w:pos="8640"/>
        <w:tab w:val="center" w:pos="4680"/>
        <w:tab w:val="right" w:pos="9360"/>
      </w:tabs>
      <w:rPr>
        <w:sz w:val="16"/>
        <w:szCs w:val="16"/>
      </w:rPr>
    </w:pPr>
    <w:r w:rsidRPr="00011C6B">
      <w:rPr>
        <w:b/>
        <w:smallCaps/>
        <w:sz w:val="16"/>
        <w:szCs w:val="16"/>
      </w:rPr>
      <w:t>©201</w:t>
    </w:r>
    <w:r w:rsidR="00C260E8" w:rsidRPr="00011C6B">
      <w:rPr>
        <w:b/>
        <w:smallCaps/>
        <w:sz w:val="16"/>
        <w:szCs w:val="16"/>
      </w:rPr>
      <w:t>5</w:t>
    </w:r>
    <w:r w:rsidRPr="00011C6B">
      <w:rPr>
        <w:b/>
        <w:smallCaps/>
        <w:sz w:val="16"/>
        <w:szCs w:val="16"/>
      </w:rPr>
      <w:t xml:space="preserve"> </w:t>
    </w:r>
    <w:r w:rsidRPr="00011C6B">
      <w:rPr>
        <w:b/>
        <w:sz w:val="16"/>
        <w:szCs w:val="16"/>
      </w:rPr>
      <w:t>Texas Instruments Incorporated</w:t>
    </w:r>
    <w:r w:rsidRPr="00011C6B">
      <w:rPr>
        <w:b/>
        <w:smallCaps/>
        <w:sz w:val="16"/>
        <w:szCs w:val="16"/>
      </w:rPr>
      <w:tab/>
    </w:r>
    <w:r w:rsidR="004B75CC" w:rsidRPr="00011C6B">
      <w:rPr>
        <w:b/>
        <w:smallCaps/>
        <w:sz w:val="16"/>
        <w:szCs w:val="16"/>
      </w:rPr>
      <w:fldChar w:fldCharType="begin"/>
    </w:r>
    <w:r w:rsidR="004B75CC" w:rsidRPr="00011C6B">
      <w:rPr>
        <w:b/>
        <w:smallCaps/>
        <w:sz w:val="16"/>
        <w:szCs w:val="16"/>
      </w:rPr>
      <w:instrText xml:space="preserve"> PAGE   \* MERGEFORMAT </w:instrText>
    </w:r>
    <w:r w:rsidR="004B75CC" w:rsidRPr="00011C6B">
      <w:rPr>
        <w:b/>
        <w:smallCaps/>
        <w:sz w:val="16"/>
        <w:szCs w:val="16"/>
      </w:rPr>
      <w:fldChar w:fldCharType="separate"/>
    </w:r>
    <w:r w:rsidR="00E00E83">
      <w:rPr>
        <w:b/>
        <w:smallCaps/>
        <w:noProof/>
        <w:sz w:val="16"/>
        <w:szCs w:val="16"/>
      </w:rPr>
      <w:t>1</w:t>
    </w:r>
    <w:r w:rsidR="004B75CC" w:rsidRPr="00011C6B">
      <w:rPr>
        <w:b/>
        <w:smallCaps/>
        <w:noProof/>
        <w:sz w:val="16"/>
        <w:szCs w:val="16"/>
      </w:rPr>
      <w:fldChar w:fldCharType="end"/>
    </w:r>
    <w:r w:rsidRPr="00011C6B">
      <w:rPr>
        <w:rStyle w:val="PageNumber"/>
        <w:sz w:val="16"/>
        <w:szCs w:val="16"/>
      </w:rPr>
      <w:tab/>
    </w:r>
    <w:r w:rsidRPr="00011C6B">
      <w:rPr>
        <w:rStyle w:val="PageNumber"/>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BC" w:rsidRDefault="004145BC">
      <w:r>
        <w:separator/>
      </w:r>
    </w:p>
  </w:footnote>
  <w:footnote w:type="continuationSeparator" w:id="0">
    <w:p w:rsidR="004145BC" w:rsidRDefault="004145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83" w:rsidRDefault="00E00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DC" w:rsidRDefault="00223E61" w:rsidP="00123CDC">
    <w:pPr>
      <w:pStyle w:val="Header"/>
      <w:pBdr>
        <w:bottom w:val="single" w:sz="4" w:space="1" w:color="auto"/>
      </w:pBdr>
      <w:tabs>
        <w:tab w:val="clear" w:pos="4320"/>
        <w:tab w:val="clear" w:pos="8640"/>
        <w:tab w:val="left" w:pos="720"/>
        <w:tab w:val="right" w:pos="7200"/>
        <w:tab w:val="left" w:pos="9360"/>
      </w:tabs>
      <w:ind w:left="720" w:hanging="720"/>
      <w:rPr>
        <w:rFonts w:cs="Arial"/>
        <w:b/>
      </w:rPr>
    </w:pPr>
    <w:r>
      <w:rPr>
        <w:rFonts w:ascii="Arial Black" w:hAnsi="Arial Black"/>
        <w:noProof/>
        <w:position w:val="-12"/>
        <w:sz w:val="32"/>
        <w:szCs w:val="32"/>
        <w:lang w:val="en-US" w:eastAsia="en-US"/>
      </w:rPr>
      <w:drawing>
        <wp:inline distT="0" distB="0" distL="0" distR="0" wp14:anchorId="3C6D78ED" wp14:editId="4EC50020">
          <wp:extent cx="295275" cy="285750"/>
          <wp:effectExtent l="0" t="0" r="9525" b="0"/>
          <wp:docPr id="2" name="Picture 2"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123CDC">
      <w:rPr>
        <w:rFonts w:ascii="Arial Black" w:hAnsi="Arial Black"/>
        <w:position w:val="-12"/>
        <w:sz w:val="32"/>
        <w:szCs w:val="32"/>
      </w:rPr>
      <w:t xml:space="preserve"> </w:t>
    </w:r>
    <w:r w:rsidR="00123CDC">
      <w:rPr>
        <w:rFonts w:ascii="Arial Black" w:hAnsi="Arial Black"/>
        <w:position w:val="-12"/>
        <w:sz w:val="32"/>
        <w:szCs w:val="32"/>
      </w:rPr>
      <w:tab/>
    </w:r>
    <w:r w:rsidR="00123CDC">
      <w:rPr>
        <w:b/>
        <w:sz w:val="28"/>
        <w:szCs w:val="28"/>
        <w:lang w:val="en-US"/>
      </w:rPr>
      <w:t>Medians and Interquartile Range</w:t>
    </w:r>
    <w:r w:rsidR="00123CDC">
      <w:rPr>
        <w:rFonts w:cs="Arial"/>
        <w:b/>
        <w:sz w:val="32"/>
        <w:szCs w:val="32"/>
      </w:rPr>
      <w:tab/>
    </w:r>
    <w:r w:rsidR="00123CDC">
      <w:rPr>
        <w:rFonts w:cs="Arial"/>
        <w:b/>
      </w:rPr>
      <w:t xml:space="preserve">Name </w:t>
    </w:r>
    <w:r w:rsidR="00123CDC">
      <w:rPr>
        <w:rFonts w:cs="Arial"/>
        <w:b/>
        <w:u w:val="single"/>
      </w:rPr>
      <w:tab/>
    </w:r>
    <w:r w:rsidR="00123CDC">
      <w:rPr>
        <w:rFonts w:cs="Arial"/>
        <w:b/>
        <w:sz w:val="32"/>
        <w:szCs w:val="32"/>
      </w:rPr>
      <w:br/>
    </w:r>
    <w:r w:rsidR="00123CDC">
      <w:rPr>
        <w:rFonts w:cs="Arial"/>
        <w:b/>
      </w:rPr>
      <w:t>Student Activity</w:t>
    </w:r>
    <w:r w:rsidR="00123CDC">
      <w:rPr>
        <w:rFonts w:cs="Arial"/>
        <w:b/>
      </w:rPr>
      <w:tab/>
      <w:t xml:space="preserve">Class </w:t>
    </w:r>
    <w:r w:rsidR="00123CDC">
      <w:rPr>
        <w:rFonts w:cs="Arial"/>
        <w:b/>
        <w:u w:val="single"/>
      </w:rPr>
      <w:tab/>
    </w:r>
  </w:p>
  <w:p w:rsidR="00123CDC" w:rsidRDefault="00123CDC" w:rsidP="00123CDC">
    <w:pPr>
      <w:pStyle w:val="Header"/>
      <w:rPr>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31C" w:rsidRDefault="00223E61" w:rsidP="009260AA">
    <w:pPr>
      <w:pStyle w:val="Header"/>
      <w:pBdr>
        <w:bottom w:val="single" w:sz="4" w:space="1" w:color="auto"/>
      </w:pBdr>
      <w:tabs>
        <w:tab w:val="clear" w:pos="4320"/>
        <w:tab w:val="clear" w:pos="8640"/>
        <w:tab w:val="left" w:pos="720"/>
        <w:tab w:val="right" w:pos="7200"/>
        <w:tab w:val="left" w:pos="9360"/>
      </w:tabs>
      <w:ind w:left="720" w:hanging="720"/>
      <w:rPr>
        <w:rFonts w:cs="Arial"/>
        <w:b/>
      </w:rPr>
    </w:pPr>
    <w:bookmarkStart w:id="0" w:name="_GoBack"/>
    <w:r>
      <w:rPr>
        <w:rFonts w:ascii="Arial Black" w:hAnsi="Arial Black"/>
        <w:noProof/>
        <w:position w:val="-12"/>
        <w:sz w:val="32"/>
        <w:szCs w:val="32"/>
        <w:lang w:val="en-US" w:eastAsia="en-US"/>
      </w:rPr>
      <w:drawing>
        <wp:inline distT="0" distB="0" distL="0" distR="0" wp14:anchorId="7F61BED8" wp14:editId="63E367BE">
          <wp:extent cx="295275" cy="285750"/>
          <wp:effectExtent l="0" t="0" r="9525" b="0"/>
          <wp:docPr id="3" name="Picture 3"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285750"/>
                  </a:xfrm>
                  <a:prstGeom prst="rect">
                    <a:avLst/>
                  </a:prstGeom>
                  <a:noFill/>
                  <a:ln>
                    <a:noFill/>
                  </a:ln>
                </pic:spPr>
              </pic:pic>
            </a:graphicData>
          </a:graphic>
        </wp:inline>
      </w:drawing>
    </w:r>
    <w:r w:rsidR="00B3431C">
      <w:rPr>
        <w:rFonts w:ascii="Arial Black" w:hAnsi="Arial Black"/>
        <w:position w:val="-12"/>
        <w:sz w:val="32"/>
        <w:szCs w:val="32"/>
      </w:rPr>
      <w:t xml:space="preserve"> </w:t>
    </w:r>
    <w:r w:rsidR="00B3431C">
      <w:rPr>
        <w:rFonts w:ascii="Arial Black" w:hAnsi="Arial Black"/>
        <w:position w:val="-12"/>
        <w:sz w:val="32"/>
        <w:szCs w:val="32"/>
      </w:rPr>
      <w:tab/>
    </w:r>
    <w:r w:rsidR="00123CDC">
      <w:rPr>
        <w:b/>
        <w:sz w:val="28"/>
        <w:szCs w:val="28"/>
        <w:lang w:val="en-US"/>
      </w:rPr>
      <w:t>Median and Interquartile Range</w:t>
    </w:r>
    <w:r w:rsidR="00B3431C">
      <w:rPr>
        <w:rFonts w:cs="Arial"/>
        <w:b/>
        <w:sz w:val="32"/>
        <w:szCs w:val="32"/>
      </w:rPr>
      <w:tab/>
    </w:r>
    <w:r w:rsidR="00B3431C">
      <w:rPr>
        <w:rFonts w:cs="Arial"/>
        <w:b/>
      </w:rPr>
      <w:t xml:space="preserve">Name </w:t>
    </w:r>
    <w:r w:rsidR="00B3431C">
      <w:rPr>
        <w:rFonts w:cs="Arial"/>
        <w:b/>
        <w:u w:val="single"/>
      </w:rPr>
      <w:tab/>
    </w:r>
    <w:r w:rsidR="00B3431C">
      <w:rPr>
        <w:rFonts w:cs="Arial"/>
        <w:b/>
        <w:sz w:val="32"/>
        <w:szCs w:val="32"/>
      </w:rPr>
      <w:br/>
    </w:r>
    <w:bookmarkEnd w:id="0"/>
    <w:r w:rsidR="00B3431C">
      <w:rPr>
        <w:rFonts w:cs="Arial"/>
        <w:b/>
      </w:rPr>
      <w:t>Student Activity</w:t>
    </w:r>
    <w:r w:rsidR="00B3431C">
      <w:rPr>
        <w:rFonts w:cs="Arial"/>
        <w:b/>
      </w:rPr>
      <w:tab/>
      <w:t xml:space="preserve">Class </w:t>
    </w:r>
    <w:r w:rsidR="00B3431C">
      <w:rPr>
        <w:rFonts w:cs="Arial"/>
        <w:b/>
        <w:u w:val="single"/>
      </w:rPr>
      <w:tab/>
    </w:r>
  </w:p>
  <w:p w:rsidR="00B3431C" w:rsidRDefault="00B3431C" w:rsidP="009260AA">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3552"/>
    <w:multiLevelType w:val="hybridMultilevel"/>
    <w:tmpl w:val="7F101E9A"/>
    <w:lvl w:ilvl="0" w:tplc="D432144C">
      <w:start w:val="1"/>
      <w:numFmt w:val="bullet"/>
      <w:pStyle w:val="LessonPlanBullList"/>
      <w:lvlText w:val=""/>
      <w:lvlJc w:val="left"/>
      <w:pPr>
        <w:tabs>
          <w:tab w:val="num" w:pos="216"/>
        </w:tabs>
        <w:ind w:left="216" w:hanging="216"/>
      </w:pPr>
      <w:rPr>
        <w:rFonts w:ascii="Symbol" w:hAnsi="Symbol" w:hint="default"/>
        <w:b/>
        <w:i w:val="0"/>
        <w:color w:val="auto"/>
        <w:sz w:val="36"/>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B22F1C"/>
    <w:multiLevelType w:val="hybridMultilevel"/>
    <w:tmpl w:val="231646C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
    <w:nsid w:val="2D42741B"/>
    <w:multiLevelType w:val="hybridMultilevel"/>
    <w:tmpl w:val="A5A09E22"/>
    <w:lvl w:ilvl="0" w:tplc="27F40FFC">
      <w:start w:val="1"/>
      <w:numFmt w:val="decimal"/>
      <w:lvlText w:val="%1."/>
      <w:lvlJc w:val="left"/>
      <w:pPr>
        <w:ind w:left="547" w:hanging="360"/>
      </w:pPr>
      <w:rPr>
        <w:rFonts w:hint="default"/>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31C330E9"/>
    <w:multiLevelType w:val="hybridMultilevel"/>
    <w:tmpl w:val="E1BA4D96"/>
    <w:lvl w:ilvl="0" w:tplc="04090001">
      <w:start w:val="1"/>
      <w:numFmt w:val="bullet"/>
      <w:lvlText w:val=""/>
      <w:lvlJc w:val="left"/>
      <w:pPr>
        <w:tabs>
          <w:tab w:val="num" w:pos="734"/>
        </w:tabs>
        <w:ind w:left="734" w:hanging="360"/>
      </w:pPr>
      <w:rPr>
        <w:rFonts w:ascii="Symbol" w:hAnsi="Symbol" w:hint="default"/>
      </w:rPr>
    </w:lvl>
    <w:lvl w:ilvl="1" w:tplc="04090003" w:tentative="1">
      <w:start w:val="1"/>
      <w:numFmt w:val="bullet"/>
      <w:lvlText w:val="o"/>
      <w:lvlJc w:val="left"/>
      <w:pPr>
        <w:tabs>
          <w:tab w:val="num" w:pos="1454"/>
        </w:tabs>
        <w:ind w:left="1454" w:hanging="360"/>
      </w:pPr>
      <w:rPr>
        <w:rFonts w:ascii="Courier New" w:hAnsi="Courier New" w:cs="Courier New" w:hint="default"/>
      </w:rPr>
    </w:lvl>
    <w:lvl w:ilvl="2" w:tplc="04090005" w:tentative="1">
      <w:start w:val="1"/>
      <w:numFmt w:val="bullet"/>
      <w:lvlText w:val=""/>
      <w:lvlJc w:val="left"/>
      <w:pPr>
        <w:tabs>
          <w:tab w:val="num" w:pos="2174"/>
        </w:tabs>
        <w:ind w:left="2174" w:hanging="360"/>
      </w:pPr>
      <w:rPr>
        <w:rFonts w:ascii="Wingdings" w:hAnsi="Wingdings" w:hint="default"/>
      </w:rPr>
    </w:lvl>
    <w:lvl w:ilvl="3" w:tplc="04090001" w:tentative="1">
      <w:start w:val="1"/>
      <w:numFmt w:val="bullet"/>
      <w:lvlText w:val=""/>
      <w:lvlJc w:val="left"/>
      <w:pPr>
        <w:tabs>
          <w:tab w:val="num" w:pos="2894"/>
        </w:tabs>
        <w:ind w:left="2894" w:hanging="360"/>
      </w:pPr>
      <w:rPr>
        <w:rFonts w:ascii="Symbol" w:hAnsi="Symbol" w:hint="default"/>
      </w:rPr>
    </w:lvl>
    <w:lvl w:ilvl="4" w:tplc="04090003" w:tentative="1">
      <w:start w:val="1"/>
      <w:numFmt w:val="bullet"/>
      <w:lvlText w:val="o"/>
      <w:lvlJc w:val="left"/>
      <w:pPr>
        <w:tabs>
          <w:tab w:val="num" w:pos="3614"/>
        </w:tabs>
        <w:ind w:left="3614" w:hanging="360"/>
      </w:pPr>
      <w:rPr>
        <w:rFonts w:ascii="Courier New" w:hAnsi="Courier New" w:cs="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cs="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nsid w:val="349573D1"/>
    <w:multiLevelType w:val="hybridMultilevel"/>
    <w:tmpl w:val="BE7C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A1387B"/>
    <w:multiLevelType w:val="hybridMultilevel"/>
    <w:tmpl w:val="0A9A2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2750D"/>
    <w:multiLevelType w:val="hybridMultilevel"/>
    <w:tmpl w:val="9C46B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42B44C5"/>
    <w:multiLevelType w:val="hybridMultilevel"/>
    <w:tmpl w:val="3E7439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684FC5"/>
    <w:multiLevelType w:val="hybridMultilevel"/>
    <w:tmpl w:val="21B20A38"/>
    <w:lvl w:ilvl="0" w:tplc="0E5ADE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3"/>
  </w:num>
  <w:num w:numId="7">
    <w:abstractNumId w:val="6"/>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997"/>
    <w:rsid w:val="00011C6B"/>
    <w:rsid w:val="00012880"/>
    <w:rsid w:val="000174ED"/>
    <w:rsid w:val="00023E2C"/>
    <w:rsid w:val="00072B7C"/>
    <w:rsid w:val="00081B2D"/>
    <w:rsid w:val="00084B27"/>
    <w:rsid w:val="00093F39"/>
    <w:rsid w:val="000B4CE1"/>
    <w:rsid w:val="000C0474"/>
    <w:rsid w:val="000E64DD"/>
    <w:rsid w:val="000F34A9"/>
    <w:rsid w:val="00102213"/>
    <w:rsid w:val="00123CDC"/>
    <w:rsid w:val="001507E2"/>
    <w:rsid w:val="00152558"/>
    <w:rsid w:val="001C1A26"/>
    <w:rsid w:val="001C2371"/>
    <w:rsid w:val="001E0A28"/>
    <w:rsid w:val="001F21E0"/>
    <w:rsid w:val="001F36ED"/>
    <w:rsid w:val="00211E6F"/>
    <w:rsid w:val="002161A7"/>
    <w:rsid w:val="00223E61"/>
    <w:rsid w:val="00243432"/>
    <w:rsid w:val="002861F8"/>
    <w:rsid w:val="002904C0"/>
    <w:rsid w:val="00297790"/>
    <w:rsid w:val="002A5F78"/>
    <w:rsid w:val="002F6A85"/>
    <w:rsid w:val="003003A8"/>
    <w:rsid w:val="003146C9"/>
    <w:rsid w:val="003148F9"/>
    <w:rsid w:val="00326F26"/>
    <w:rsid w:val="003358DB"/>
    <w:rsid w:val="0036466B"/>
    <w:rsid w:val="003A15EC"/>
    <w:rsid w:val="003A2BA9"/>
    <w:rsid w:val="003D7251"/>
    <w:rsid w:val="003E15C7"/>
    <w:rsid w:val="00403E00"/>
    <w:rsid w:val="00405112"/>
    <w:rsid w:val="004145BC"/>
    <w:rsid w:val="00432637"/>
    <w:rsid w:val="00434B77"/>
    <w:rsid w:val="00465D35"/>
    <w:rsid w:val="00486621"/>
    <w:rsid w:val="00490451"/>
    <w:rsid w:val="00494DE3"/>
    <w:rsid w:val="004B75CC"/>
    <w:rsid w:val="004C6C60"/>
    <w:rsid w:val="004D120E"/>
    <w:rsid w:val="004F0C78"/>
    <w:rsid w:val="00505173"/>
    <w:rsid w:val="00514635"/>
    <w:rsid w:val="0051677D"/>
    <w:rsid w:val="00520965"/>
    <w:rsid w:val="00521323"/>
    <w:rsid w:val="00542428"/>
    <w:rsid w:val="00566751"/>
    <w:rsid w:val="00594787"/>
    <w:rsid w:val="005A6EC2"/>
    <w:rsid w:val="005B52C2"/>
    <w:rsid w:val="005B681D"/>
    <w:rsid w:val="005C6536"/>
    <w:rsid w:val="005D5584"/>
    <w:rsid w:val="005D74FB"/>
    <w:rsid w:val="0060247D"/>
    <w:rsid w:val="00602633"/>
    <w:rsid w:val="00623E3B"/>
    <w:rsid w:val="00627768"/>
    <w:rsid w:val="0063026F"/>
    <w:rsid w:val="00661C05"/>
    <w:rsid w:val="0066666E"/>
    <w:rsid w:val="0068095F"/>
    <w:rsid w:val="0068241D"/>
    <w:rsid w:val="006A5A28"/>
    <w:rsid w:val="006C2795"/>
    <w:rsid w:val="006C6B99"/>
    <w:rsid w:val="006D636A"/>
    <w:rsid w:val="006F467B"/>
    <w:rsid w:val="007134BF"/>
    <w:rsid w:val="00721956"/>
    <w:rsid w:val="00735A62"/>
    <w:rsid w:val="00770631"/>
    <w:rsid w:val="007748E2"/>
    <w:rsid w:val="00794BCC"/>
    <w:rsid w:val="007B72CD"/>
    <w:rsid w:val="007C1196"/>
    <w:rsid w:val="007C3BBC"/>
    <w:rsid w:val="007C688A"/>
    <w:rsid w:val="007F360E"/>
    <w:rsid w:val="007F5DA1"/>
    <w:rsid w:val="0080195C"/>
    <w:rsid w:val="00814458"/>
    <w:rsid w:val="0082469B"/>
    <w:rsid w:val="00827033"/>
    <w:rsid w:val="00836989"/>
    <w:rsid w:val="00855DCF"/>
    <w:rsid w:val="00861A48"/>
    <w:rsid w:val="008B749E"/>
    <w:rsid w:val="008D63F5"/>
    <w:rsid w:val="008E18C6"/>
    <w:rsid w:val="008F5380"/>
    <w:rsid w:val="00904E4E"/>
    <w:rsid w:val="0091712D"/>
    <w:rsid w:val="009260AA"/>
    <w:rsid w:val="0093318E"/>
    <w:rsid w:val="0094209B"/>
    <w:rsid w:val="00947DE5"/>
    <w:rsid w:val="00954E39"/>
    <w:rsid w:val="009569EA"/>
    <w:rsid w:val="00966DD2"/>
    <w:rsid w:val="00995347"/>
    <w:rsid w:val="009B1E3B"/>
    <w:rsid w:val="009F5D0C"/>
    <w:rsid w:val="00A03B31"/>
    <w:rsid w:val="00A04511"/>
    <w:rsid w:val="00A12C78"/>
    <w:rsid w:val="00A16EC0"/>
    <w:rsid w:val="00A24B32"/>
    <w:rsid w:val="00A40E56"/>
    <w:rsid w:val="00A8466E"/>
    <w:rsid w:val="00AD0BE1"/>
    <w:rsid w:val="00AD24FF"/>
    <w:rsid w:val="00AF2907"/>
    <w:rsid w:val="00B15282"/>
    <w:rsid w:val="00B3431C"/>
    <w:rsid w:val="00B350E5"/>
    <w:rsid w:val="00B36BD1"/>
    <w:rsid w:val="00B5339A"/>
    <w:rsid w:val="00B60F22"/>
    <w:rsid w:val="00B8181F"/>
    <w:rsid w:val="00B9235A"/>
    <w:rsid w:val="00B92A13"/>
    <w:rsid w:val="00BA1ADF"/>
    <w:rsid w:val="00BB3521"/>
    <w:rsid w:val="00BE5060"/>
    <w:rsid w:val="00BE5B48"/>
    <w:rsid w:val="00C01F9D"/>
    <w:rsid w:val="00C06BF0"/>
    <w:rsid w:val="00C20B9C"/>
    <w:rsid w:val="00C243B3"/>
    <w:rsid w:val="00C260E8"/>
    <w:rsid w:val="00C26507"/>
    <w:rsid w:val="00C50779"/>
    <w:rsid w:val="00C62997"/>
    <w:rsid w:val="00C777F0"/>
    <w:rsid w:val="00C85B95"/>
    <w:rsid w:val="00D247B3"/>
    <w:rsid w:val="00D40973"/>
    <w:rsid w:val="00D471B4"/>
    <w:rsid w:val="00D6549A"/>
    <w:rsid w:val="00DA5CAC"/>
    <w:rsid w:val="00DC59B2"/>
    <w:rsid w:val="00DF6005"/>
    <w:rsid w:val="00DF6485"/>
    <w:rsid w:val="00E00E83"/>
    <w:rsid w:val="00E00F91"/>
    <w:rsid w:val="00E051DF"/>
    <w:rsid w:val="00E10C48"/>
    <w:rsid w:val="00E42036"/>
    <w:rsid w:val="00E455E1"/>
    <w:rsid w:val="00E47A59"/>
    <w:rsid w:val="00E71627"/>
    <w:rsid w:val="00E724F0"/>
    <w:rsid w:val="00E87266"/>
    <w:rsid w:val="00E961A0"/>
    <w:rsid w:val="00EB2C46"/>
    <w:rsid w:val="00EB40D9"/>
    <w:rsid w:val="00EB71D6"/>
    <w:rsid w:val="00EC6676"/>
    <w:rsid w:val="00ED6751"/>
    <w:rsid w:val="00F07CFA"/>
    <w:rsid w:val="00F27706"/>
    <w:rsid w:val="00F60FDC"/>
    <w:rsid w:val="00F72AF0"/>
    <w:rsid w:val="00F91B6B"/>
    <w:rsid w:val="00F94929"/>
    <w:rsid w:val="00F9665E"/>
    <w:rsid w:val="00FA584F"/>
    <w:rsid w:val="00FB53D8"/>
    <w:rsid w:val="00FC39BA"/>
    <w:rsid w:val="00FD1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sz w:val="20"/>
      <w:szCs w:val="20"/>
      <w:lang w:val="x-none" w:eastAsia="x-none"/>
    </w:rPr>
  </w:style>
  <w:style w:type="paragraph" w:styleId="Footer">
    <w:name w:val="footer"/>
    <w:basedOn w:val="Normal"/>
    <w:semiHidden/>
    <w:pPr>
      <w:tabs>
        <w:tab w:val="center" w:pos="4320"/>
        <w:tab w:val="right" w:pos="8640"/>
      </w:tabs>
    </w:pPr>
    <w:rPr>
      <w:rFonts w:ascii="Arial" w:hAnsi="Arial" w:cs="Arial"/>
      <w:sz w:val="20"/>
      <w:szCs w:val="20"/>
    </w:rPr>
  </w:style>
  <w:style w:type="character" w:styleId="PageNumber">
    <w:name w:val="page number"/>
    <w:basedOn w:val="DefaultParagraphFont"/>
    <w:semiHidden/>
  </w:style>
  <w:style w:type="table" w:styleId="TableGrid">
    <w:name w:val="Table Grid"/>
    <w:basedOn w:val="TableNormal"/>
    <w:rsid w:val="00E10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semiHidden/>
    <w:pPr>
      <w:autoSpaceDE w:val="0"/>
      <w:autoSpaceDN w:val="0"/>
      <w:adjustRightInd w:val="0"/>
      <w:spacing w:line="240" w:lineRule="atLeast"/>
      <w:ind w:left="1224"/>
    </w:pPr>
    <w:rPr>
      <w:sz w:val="20"/>
      <w:szCs w:val="20"/>
    </w:rPr>
  </w:style>
  <w:style w:type="character" w:customStyle="1" w:styleId="HeaderChar">
    <w:name w:val="Header Char"/>
    <w:rPr>
      <w:rFonts w:ascii="Arial" w:hAnsi="Arial" w:cs="Arial"/>
    </w:rPr>
  </w:style>
  <w:style w:type="paragraph" w:customStyle="1" w:styleId="LessonPlanBullList">
    <w:name w:val="Lesson Plan BullList"/>
    <w:basedOn w:val="Normal"/>
    <w:rsid w:val="00E10C48"/>
    <w:pPr>
      <w:numPr>
        <w:numId w:val="8"/>
      </w:numPr>
    </w:pPr>
    <w:rPr>
      <w:rFonts w:ascii="Arial" w:hAnsi="Arial" w:cs="Arial"/>
      <w:sz w:val="20"/>
      <w:szCs w:val="20"/>
    </w:rPr>
  </w:style>
  <w:style w:type="paragraph" w:styleId="BalloonText">
    <w:name w:val="Balloon Text"/>
    <w:basedOn w:val="Normal"/>
    <w:link w:val="BalloonTextChar"/>
    <w:uiPriority w:val="99"/>
    <w:semiHidden/>
    <w:unhideWhenUsed/>
    <w:rsid w:val="003003A8"/>
    <w:rPr>
      <w:rFonts w:ascii="Tahoma" w:hAnsi="Tahoma" w:cs="Tahoma"/>
      <w:sz w:val="16"/>
      <w:szCs w:val="16"/>
    </w:rPr>
  </w:style>
  <w:style w:type="character" w:customStyle="1" w:styleId="BalloonTextChar">
    <w:name w:val="Balloon Text Char"/>
    <w:link w:val="BalloonText"/>
    <w:uiPriority w:val="99"/>
    <w:semiHidden/>
    <w:rsid w:val="003003A8"/>
    <w:rPr>
      <w:rFonts w:ascii="Tahoma" w:hAnsi="Tahoma" w:cs="Tahoma"/>
      <w:sz w:val="16"/>
      <w:szCs w:val="16"/>
    </w:rPr>
  </w:style>
  <w:style w:type="character" w:styleId="CommentReference">
    <w:name w:val="annotation reference"/>
    <w:uiPriority w:val="99"/>
    <w:semiHidden/>
    <w:unhideWhenUsed/>
    <w:rsid w:val="003003A8"/>
    <w:rPr>
      <w:sz w:val="16"/>
      <w:szCs w:val="16"/>
    </w:rPr>
  </w:style>
  <w:style w:type="paragraph" w:styleId="CommentText">
    <w:name w:val="annotation text"/>
    <w:basedOn w:val="Normal"/>
    <w:link w:val="CommentTextChar"/>
    <w:uiPriority w:val="99"/>
    <w:semiHidden/>
    <w:unhideWhenUsed/>
    <w:rsid w:val="003003A8"/>
    <w:rPr>
      <w:sz w:val="20"/>
      <w:szCs w:val="20"/>
    </w:rPr>
  </w:style>
  <w:style w:type="character" w:customStyle="1" w:styleId="CommentTextChar">
    <w:name w:val="Comment Text Char"/>
    <w:basedOn w:val="DefaultParagraphFont"/>
    <w:link w:val="CommentText"/>
    <w:uiPriority w:val="99"/>
    <w:semiHidden/>
    <w:rsid w:val="003003A8"/>
  </w:style>
  <w:style w:type="paragraph" w:styleId="CommentSubject">
    <w:name w:val="annotation subject"/>
    <w:basedOn w:val="CommentText"/>
    <w:next w:val="CommentText"/>
    <w:link w:val="CommentSubjectChar"/>
    <w:uiPriority w:val="99"/>
    <w:semiHidden/>
    <w:unhideWhenUsed/>
    <w:rsid w:val="003003A8"/>
    <w:rPr>
      <w:b/>
      <w:bCs/>
    </w:rPr>
  </w:style>
  <w:style w:type="character" w:customStyle="1" w:styleId="CommentSubjectChar">
    <w:name w:val="Comment Subject Char"/>
    <w:link w:val="CommentSubject"/>
    <w:uiPriority w:val="99"/>
    <w:semiHidden/>
    <w:rsid w:val="003003A8"/>
    <w:rPr>
      <w:b/>
      <w:bCs/>
    </w:rPr>
  </w:style>
  <w:style w:type="paragraph" w:styleId="ListParagraph">
    <w:name w:val="List Paragraph"/>
    <w:basedOn w:val="Normal"/>
    <w:uiPriority w:val="34"/>
    <w:qFormat/>
    <w:rsid w:val="00594787"/>
    <w:pPr>
      <w:ind w:left="720"/>
      <w:contextualSpacing/>
    </w:pPr>
    <w:rPr>
      <w:rFonts w:ascii="Arial" w:hAnsi="Arial"/>
      <w:sz w:val="2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nd_x0020_User xmlns="0ee5bb79-0c6e-44d5-8e05-fb721b580818">
      <Value>Student</Value>
      <Value>PD Participant</Value>
    </End_x0020_User>
    <Notes0 xmlns="0ee5bb79-0c6e-44d5-8e05-fb721b580818" xsi:nil="true"/>
    <Status xmlns="0ee5bb79-0c6e-44d5-8e05-fb721b580818">10. Complete</Status>
    <Activity_x0020_Title xmlns="0ee5bb79-0c6e-44d5-8e05-fb721b580818">1557</Activity_x0020_Title>
    <PD_x0020_Workshop_x0028_s_x0029_ xmlns="0ee5bb79-0c6e-44d5-8e05-fb721b580818">
      <Value>1</Value>
      <Value>4</Value>
    </PD_x0020_Workshop_x0028_s_x0029_>
    <No_x002e__x0020_of_x0020_pages xmlns="0ee5bb79-0c6e-44d5-8e05-fb721b580818">2</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F6AAB-60AA-4D27-8DCC-E3FE79989C14}">
  <ds:schemaRefs>
    <ds:schemaRef ds:uri="http://schemas.microsoft.com/sharepoint/v3/contenttype/forms"/>
  </ds:schemaRefs>
</ds:datastoreItem>
</file>

<file path=customXml/itemProps2.xml><?xml version="1.0" encoding="utf-8"?>
<ds:datastoreItem xmlns:ds="http://schemas.openxmlformats.org/officeDocument/2006/customXml" ds:itemID="{76F7C761-CCDB-4142-85A5-39E2149A9DCE}">
  <ds:schemaRefs>
    <ds:schemaRef ds:uri="http://schemas.microsoft.com/office/2006/metadata/longProperties"/>
  </ds:schemaRefs>
</ds:datastoreItem>
</file>

<file path=customXml/itemProps3.xml><?xml version="1.0" encoding="utf-8"?>
<ds:datastoreItem xmlns:ds="http://schemas.openxmlformats.org/officeDocument/2006/customXml" ds:itemID="{D59D7C5D-F8B8-46E5-A3A0-8D95E3107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4FFD7C-398E-4580-BA26-EE4D21070F6D}">
  <ds:schemaRefs>
    <ds:schemaRef ds:uri="http://schemas.microsoft.com/office/2006/metadata/properties"/>
    <ds:schemaRef ds:uri="http://schemas.microsoft.com/office/infopath/2007/PartnerControls"/>
    <ds:schemaRef ds:uri="0ee5bb79-0c6e-44d5-8e05-fb721b580818"/>
  </ds:schemaRefs>
</ds:datastoreItem>
</file>

<file path=customXml/itemProps5.xml><?xml version="1.0" encoding="utf-8"?>
<ds:datastoreItem xmlns:ds="http://schemas.openxmlformats.org/officeDocument/2006/customXml" ds:itemID="{C31DDA10-B6D7-4175-A54C-FC4B6939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Median and IQR</vt:lpstr>
    </vt:vector>
  </TitlesOfParts>
  <Company>Words and Numbers</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Median and IQR</dc:title>
  <dc:creator>Texas Instruments</dc:creator>
  <cp:lastModifiedBy>Cara Kugler</cp:lastModifiedBy>
  <cp:revision>4</cp:revision>
  <cp:lastPrinted>2014-02-19T17:04:00Z</cp:lastPrinted>
  <dcterms:created xsi:type="dcterms:W3CDTF">2015-07-31T13:25:00Z</dcterms:created>
  <dcterms:modified xsi:type="dcterms:W3CDTF">2015-10-07T17:05:00Z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ies>
</file>